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horzAnchor="margin" w:tblpXSpec="center" w:tblpY="-1258"/>
        <w:tblW w:w="127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3"/>
        <w:gridCol w:w="3275"/>
        <w:gridCol w:w="473"/>
        <w:gridCol w:w="8019"/>
        <w:gridCol w:w="439"/>
      </w:tblGrid>
      <w:tr w:rsidR="00B529AD" w:rsidRPr="00072A51" w14:paraId="35FFF726" w14:textId="77777777" w:rsidTr="00E91FA0">
        <w:trPr>
          <w:trHeight w:val="80"/>
        </w:trPr>
        <w:tc>
          <w:tcPr>
            <w:tcW w:w="553" w:type="dxa"/>
            <w:tcBorders>
              <w:top w:val="nil"/>
              <w:left w:val="nil"/>
              <w:bottom w:val="nil"/>
              <w:right w:val="nil"/>
            </w:tcBorders>
            <w:shd w:val="clear" w:color="auto" w:fill="7175B7"/>
          </w:tcPr>
          <w:p w14:paraId="7D2F9079" w14:textId="77777777" w:rsidR="00265EDC" w:rsidRPr="00072A51" w:rsidRDefault="00265EDC" w:rsidP="00F53F30">
            <w:pPr>
              <w:rPr>
                <w:rFonts w:ascii="Arial" w:hAnsi="Arial" w:cs="Arial"/>
                <w:sz w:val="24"/>
                <w:szCs w:val="24"/>
              </w:rPr>
            </w:pPr>
          </w:p>
        </w:tc>
        <w:tc>
          <w:tcPr>
            <w:tcW w:w="3275" w:type="dxa"/>
            <w:tcBorders>
              <w:top w:val="nil"/>
              <w:left w:val="nil"/>
              <w:bottom w:val="nil"/>
              <w:right w:val="nil"/>
            </w:tcBorders>
            <w:shd w:val="clear" w:color="auto" w:fill="7175B7"/>
          </w:tcPr>
          <w:p w14:paraId="24C66247" w14:textId="77777777" w:rsidR="00265EDC" w:rsidRPr="00072A51" w:rsidRDefault="00265EDC" w:rsidP="00F53F30">
            <w:pPr>
              <w:rPr>
                <w:rFonts w:ascii="Arial" w:hAnsi="Arial" w:cs="Arial"/>
                <w:sz w:val="24"/>
                <w:szCs w:val="24"/>
              </w:rPr>
            </w:pPr>
          </w:p>
        </w:tc>
        <w:tc>
          <w:tcPr>
            <w:tcW w:w="473" w:type="dxa"/>
            <w:tcBorders>
              <w:top w:val="nil"/>
              <w:left w:val="nil"/>
              <w:bottom w:val="nil"/>
              <w:right w:val="nil"/>
            </w:tcBorders>
          </w:tcPr>
          <w:p w14:paraId="69B4FC0E" w14:textId="77777777" w:rsidR="00265EDC" w:rsidRPr="00072A51" w:rsidRDefault="00265EDC" w:rsidP="00F53F30">
            <w:pPr>
              <w:rPr>
                <w:rFonts w:ascii="Arial" w:hAnsi="Arial" w:cs="Arial"/>
                <w:sz w:val="24"/>
                <w:szCs w:val="24"/>
              </w:rPr>
            </w:pPr>
          </w:p>
        </w:tc>
        <w:tc>
          <w:tcPr>
            <w:tcW w:w="8019" w:type="dxa"/>
            <w:tcBorders>
              <w:top w:val="nil"/>
              <w:left w:val="nil"/>
              <w:bottom w:val="nil"/>
              <w:right w:val="nil"/>
            </w:tcBorders>
          </w:tcPr>
          <w:p w14:paraId="5F36A31D" w14:textId="77777777" w:rsidR="00265EDC" w:rsidRPr="00072A51" w:rsidRDefault="00265EDC" w:rsidP="00F53F30">
            <w:pPr>
              <w:rPr>
                <w:rFonts w:ascii="Arial" w:hAnsi="Arial" w:cs="Arial"/>
                <w:sz w:val="24"/>
                <w:szCs w:val="24"/>
              </w:rPr>
            </w:pPr>
          </w:p>
        </w:tc>
        <w:tc>
          <w:tcPr>
            <w:tcW w:w="439" w:type="dxa"/>
            <w:tcBorders>
              <w:top w:val="nil"/>
              <w:left w:val="nil"/>
              <w:bottom w:val="nil"/>
              <w:right w:val="nil"/>
            </w:tcBorders>
          </w:tcPr>
          <w:p w14:paraId="4E1C7D4E" w14:textId="77777777" w:rsidR="00265EDC" w:rsidRPr="00072A51" w:rsidRDefault="00265EDC" w:rsidP="00F53F30">
            <w:pPr>
              <w:rPr>
                <w:rFonts w:ascii="Arial" w:hAnsi="Arial" w:cs="Arial"/>
                <w:sz w:val="24"/>
                <w:szCs w:val="24"/>
              </w:rPr>
            </w:pPr>
          </w:p>
        </w:tc>
      </w:tr>
      <w:tr w:rsidR="00B529AD" w:rsidRPr="00072A51" w14:paraId="0A7B95AC" w14:textId="77777777" w:rsidTr="00E91FA0">
        <w:trPr>
          <w:trHeight w:hRule="exact" w:val="1261"/>
        </w:trPr>
        <w:tc>
          <w:tcPr>
            <w:tcW w:w="553" w:type="dxa"/>
            <w:tcBorders>
              <w:top w:val="nil"/>
              <w:left w:val="nil"/>
              <w:bottom w:val="nil"/>
              <w:right w:val="nil"/>
            </w:tcBorders>
            <w:shd w:val="clear" w:color="auto" w:fill="7175B7"/>
          </w:tcPr>
          <w:p w14:paraId="37B9302B" w14:textId="77777777" w:rsidR="008E226A" w:rsidRPr="00072A51" w:rsidRDefault="008E226A" w:rsidP="00F53F30">
            <w:pPr>
              <w:rPr>
                <w:rFonts w:ascii="Arial" w:hAnsi="Arial" w:cs="Arial"/>
                <w:sz w:val="24"/>
                <w:szCs w:val="24"/>
              </w:rPr>
            </w:pPr>
          </w:p>
        </w:tc>
        <w:tc>
          <w:tcPr>
            <w:tcW w:w="3275" w:type="dxa"/>
            <w:tcBorders>
              <w:top w:val="nil"/>
              <w:left w:val="nil"/>
              <w:bottom w:val="nil"/>
              <w:right w:val="nil"/>
            </w:tcBorders>
            <w:shd w:val="clear" w:color="auto" w:fill="7175B7"/>
          </w:tcPr>
          <w:p w14:paraId="5679A069" w14:textId="77777777" w:rsidR="008E226A" w:rsidRPr="00072A51" w:rsidRDefault="008E226A" w:rsidP="00F53F30">
            <w:pPr>
              <w:ind w:left="162" w:right="356"/>
              <w:rPr>
                <w:rFonts w:ascii="Arial" w:hAnsi="Arial" w:cs="Arial"/>
                <w:sz w:val="24"/>
                <w:szCs w:val="24"/>
              </w:rPr>
            </w:pPr>
          </w:p>
          <w:p w14:paraId="130BBE3B" w14:textId="77777777" w:rsidR="008E226A" w:rsidRPr="00072A51" w:rsidRDefault="008E226A" w:rsidP="00F53F30">
            <w:pPr>
              <w:ind w:left="162" w:right="356"/>
              <w:rPr>
                <w:rFonts w:ascii="Arial" w:hAnsi="Arial" w:cs="Arial"/>
                <w:sz w:val="24"/>
                <w:szCs w:val="24"/>
              </w:rPr>
            </w:pPr>
          </w:p>
          <w:p w14:paraId="448D87FE" w14:textId="77777777" w:rsidR="009F6141" w:rsidRPr="00072A51" w:rsidRDefault="009F6141" w:rsidP="00F53F30">
            <w:pPr>
              <w:ind w:left="162" w:right="356"/>
              <w:rPr>
                <w:rFonts w:ascii="Arial" w:hAnsi="Arial" w:cs="Arial"/>
                <w:sz w:val="24"/>
                <w:szCs w:val="24"/>
              </w:rPr>
            </w:pPr>
          </w:p>
          <w:p w14:paraId="04A6FBB6" w14:textId="77777777" w:rsidR="009F6141" w:rsidRPr="00072A51" w:rsidRDefault="009F6141" w:rsidP="00F53F30">
            <w:pPr>
              <w:ind w:left="162" w:right="356"/>
              <w:rPr>
                <w:rFonts w:ascii="Arial" w:hAnsi="Arial" w:cs="Arial"/>
                <w:sz w:val="24"/>
                <w:szCs w:val="24"/>
              </w:rPr>
            </w:pPr>
          </w:p>
          <w:p w14:paraId="15131FD4" w14:textId="77777777" w:rsidR="008E226A" w:rsidRPr="00072A51" w:rsidRDefault="008E226A" w:rsidP="00F53F30">
            <w:pPr>
              <w:ind w:left="162" w:right="356"/>
              <w:rPr>
                <w:rFonts w:ascii="Arial" w:hAnsi="Arial" w:cs="Arial"/>
                <w:sz w:val="24"/>
                <w:szCs w:val="24"/>
              </w:rPr>
            </w:pPr>
          </w:p>
          <w:p w14:paraId="19B8D006" w14:textId="77777777" w:rsidR="008E226A" w:rsidRPr="00072A51" w:rsidRDefault="008E226A" w:rsidP="008E226A">
            <w:pPr>
              <w:pStyle w:val="ListParagraph"/>
              <w:ind w:left="882" w:right="356"/>
              <w:rPr>
                <w:rFonts w:ascii="Arial" w:hAnsi="Arial" w:cs="Arial"/>
                <w:color w:val="FFFFFF" w:themeColor="background1"/>
                <w:sz w:val="24"/>
                <w:szCs w:val="24"/>
              </w:rPr>
            </w:pPr>
          </w:p>
        </w:tc>
        <w:tc>
          <w:tcPr>
            <w:tcW w:w="473" w:type="dxa"/>
            <w:tcBorders>
              <w:top w:val="nil"/>
              <w:left w:val="nil"/>
              <w:bottom w:val="nil"/>
              <w:right w:val="nil"/>
            </w:tcBorders>
          </w:tcPr>
          <w:p w14:paraId="62113F02" w14:textId="77777777" w:rsidR="008E226A" w:rsidRPr="00072A51" w:rsidRDefault="008E226A" w:rsidP="00F53F30">
            <w:pPr>
              <w:rPr>
                <w:rFonts w:ascii="Arial" w:hAnsi="Arial" w:cs="Arial"/>
                <w:sz w:val="24"/>
                <w:szCs w:val="24"/>
              </w:rPr>
            </w:pPr>
          </w:p>
        </w:tc>
        <w:tc>
          <w:tcPr>
            <w:tcW w:w="8019" w:type="dxa"/>
            <w:tcBorders>
              <w:top w:val="nil"/>
              <w:left w:val="nil"/>
              <w:bottom w:val="nil"/>
              <w:right w:val="nil"/>
            </w:tcBorders>
          </w:tcPr>
          <w:p w14:paraId="4AAB1ED8" w14:textId="77777777" w:rsidR="008E226A" w:rsidRPr="00072A51" w:rsidRDefault="008E226A" w:rsidP="006D1BF6">
            <w:pPr>
              <w:spacing w:before="100"/>
              <w:jc w:val="right"/>
              <w:rPr>
                <w:rFonts w:ascii="Arial" w:hAnsi="Arial" w:cs="Arial"/>
                <w:sz w:val="24"/>
                <w:szCs w:val="24"/>
              </w:rPr>
            </w:pPr>
            <w:r w:rsidRPr="00072A51">
              <w:rPr>
                <w:rFonts w:ascii="Arial" w:hAnsi="Arial" w:cs="Arial"/>
                <w:noProof/>
                <w:sz w:val="24"/>
                <w:szCs w:val="24"/>
                <w:lang w:eastAsia="en-GB"/>
              </w:rPr>
              <w:drawing>
                <wp:anchor distT="0" distB="0" distL="114300" distR="114300" simplePos="0" relativeHeight="251688960" behindDoc="0" locked="0" layoutInCell="1" allowOverlap="1" wp14:anchorId="6CC7442D" wp14:editId="5D6E717E">
                  <wp:simplePos x="0" y="0"/>
                  <wp:positionH relativeFrom="column">
                    <wp:posOffset>3032223</wp:posOffset>
                  </wp:positionH>
                  <wp:positionV relativeFrom="paragraph">
                    <wp:posOffset>37758</wp:posOffset>
                  </wp:positionV>
                  <wp:extent cx="2219325" cy="874452"/>
                  <wp:effectExtent l="0" t="0" r="0" b="1905"/>
                  <wp:wrapThrough wrapText="bothSides">
                    <wp:wrapPolygon edited="0">
                      <wp:start x="0" y="0"/>
                      <wp:lineTo x="0" y="21176"/>
                      <wp:lineTo x="21322" y="21176"/>
                      <wp:lineTo x="2132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874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 w:type="dxa"/>
            <w:tcBorders>
              <w:top w:val="nil"/>
              <w:left w:val="nil"/>
              <w:bottom w:val="nil"/>
              <w:right w:val="nil"/>
            </w:tcBorders>
          </w:tcPr>
          <w:p w14:paraId="21CB2C9F" w14:textId="77777777" w:rsidR="008E226A" w:rsidRPr="00072A51" w:rsidRDefault="008E226A" w:rsidP="00F53F30">
            <w:pPr>
              <w:rPr>
                <w:rFonts w:ascii="Arial" w:hAnsi="Arial" w:cs="Arial"/>
                <w:sz w:val="24"/>
                <w:szCs w:val="24"/>
              </w:rPr>
            </w:pPr>
          </w:p>
        </w:tc>
      </w:tr>
      <w:tr w:rsidR="00002B05" w:rsidRPr="00072A51" w14:paraId="28ED980E" w14:textId="77777777" w:rsidTr="00E91FA0">
        <w:trPr>
          <w:trHeight w:hRule="exact" w:val="2129"/>
        </w:trPr>
        <w:tc>
          <w:tcPr>
            <w:tcW w:w="553" w:type="dxa"/>
            <w:tcBorders>
              <w:top w:val="nil"/>
              <w:left w:val="nil"/>
              <w:bottom w:val="nil"/>
              <w:right w:val="nil"/>
            </w:tcBorders>
            <w:shd w:val="clear" w:color="auto" w:fill="412D91"/>
          </w:tcPr>
          <w:p w14:paraId="4229AD05" w14:textId="77777777" w:rsidR="00770AFF" w:rsidRPr="00072A51" w:rsidRDefault="000417E2" w:rsidP="00B540D0">
            <w:pPr>
              <w:jc w:val="center"/>
              <w:rPr>
                <w:rFonts w:ascii="Arial" w:hAnsi="Arial" w:cs="Arial"/>
                <w:sz w:val="24"/>
                <w:szCs w:val="24"/>
              </w:rPr>
            </w:pPr>
            <w:r w:rsidRPr="00072A51">
              <w:rPr>
                <w:rFonts w:ascii="Arial" w:hAnsi="Arial" w:cs="Arial"/>
                <w:sz w:val="24"/>
                <w:szCs w:val="24"/>
              </w:rPr>
              <w:t>TIO</w:t>
            </w:r>
          </w:p>
        </w:tc>
        <w:tc>
          <w:tcPr>
            <w:tcW w:w="3275" w:type="dxa"/>
            <w:tcBorders>
              <w:top w:val="nil"/>
              <w:left w:val="nil"/>
              <w:bottom w:val="nil"/>
              <w:right w:val="nil"/>
            </w:tcBorders>
            <w:shd w:val="clear" w:color="auto" w:fill="412D91"/>
          </w:tcPr>
          <w:p w14:paraId="4F24B91F" w14:textId="78B2FFB5" w:rsidR="001A232F" w:rsidRPr="00B074C9" w:rsidRDefault="003260EA" w:rsidP="00B074C9">
            <w:pPr>
              <w:ind w:right="356"/>
              <w:jc w:val="center"/>
              <w:rPr>
                <w:rFonts w:ascii="Arial" w:hAnsi="Arial" w:cs="Arial"/>
                <w:b/>
                <w:color w:val="FFFFFF" w:themeColor="background1"/>
                <w:sz w:val="40"/>
                <w:szCs w:val="40"/>
              </w:rPr>
            </w:pPr>
            <w:r w:rsidRPr="00B074C9">
              <w:rPr>
                <w:rFonts w:ascii="Arial" w:hAnsi="Arial" w:cs="Arial"/>
                <w:b/>
                <w:color w:val="FFFFFF" w:themeColor="background1"/>
                <w:sz w:val="40"/>
                <w:szCs w:val="40"/>
              </w:rPr>
              <w:t>FOR SALE</w:t>
            </w:r>
          </w:p>
          <w:p w14:paraId="7DA6F345" w14:textId="5CB950A2" w:rsidR="00770AFF" w:rsidRPr="003260EA" w:rsidRDefault="003260EA" w:rsidP="00B074C9">
            <w:pPr>
              <w:spacing w:before="60" w:after="60" w:line="192" w:lineRule="auto"/>
              <w:ind w:left="164" w:right="357"/>
              <w:jc w:val="center"/>
              <w:rPr>
                <w:rFonts w:ascii="Arial" w:hAnsi="Arial" w:cs="Arial"/>
                <w:b/>
                <w:bCs/>
                <w:sz w:val="40"/>
                <w:szCs w:val="24"/>
              </w:rPr>
            </w:pPr>
            <w:r w:rsidRPr="00B074C9">
              <w:rPr>
                <w:rFonts w:ascii="Arial" w:hAnsi="Arial" w:cs="Arial"/>
                <w:b/>
                <w:bCs/>
                <w:color w:val="FFFFFF" w:themeColor="background1"/>
                <w:sz w:val="40"/>
                <w:szCs w:val="24"/>
              </w:rPr>
              <w:t>BY WAY OF</w:t>
            </w:r>
            <w:r w:rsidR="00B074C9" w:rsidRPr="00B074C9">
              <w:rPr>
                <w:rFonts w:ascii="Arial" w:hAnsi="Arial" w:cs="Arial"/>
                <w:b/>
                <w:bCs/>
                <w:color w:val="FFFFFF" w:themeColor="background1"/>
                <w:sz w:val="40"/>
                <w:szCs w:val="24"/>
              </w:rPr>
              <w:t xml:space="preserve"> AN</w:t>
            </w:r>
            <w:r w:rsidRPr="00B074C9">
              <w:rPr>
                <w:rFonts w:ascii="Arial" w:hAnsi="Arial" w:cs="Arial"/>
                <w:b/>
                <w:bCs/>
                <w:color w:val="FFFFFF" w:themeColor="background1"/>
                <w:sz w:val="40"/>
                <w:szCs w:val="24"/>
              </w:rPr>
              <w:t xml:space="preserve"> </w:t>
            </w:r>
            <w:r w:rsidR="00B074C9" w:rsidRPr="00B074C9">
              <w:rPr>
                <w:rFonts w:ascii="Arial" w:hAnsi="Arial" w:cs="Arial"/>
                <w:b/>
                <w:bCs/>
                <w:color w:val="FFFFFF" w:themeColor="background1"/>
                <w:sz w:val="40"/>
                <w:szCs w:val="24"/>
              </w:rPr>
              <w:t xml:space="preserve">INFORMAL </w:t>
            </w:r>
            <w:r w:rsidRPr="00B074C9">
              <w:rPr>
                <w:rFonts w:ascii="Arial" w:hAnsi="Arial" w:cs="Arial"/>
                <w:b/>
                <w:bCs/>
                <w:color w:val="FFFFFF" w:themeColor="background1"/>
                <w:sz w:val="40"/>
                <w:szCs w:val="24"/>
              </w:rPr>
              <w:t>TENDER</w:t>
            </w:r>
          </w:p>
        </w:tc>
        <w:tc>
          <w:tcPr>
            <w:tcW w:w="473" w:type="dxa"/>
            <w:tcBorders>
              <w:top w:val="nil"/>
              <w:left w:val="nil"/>
              <w:bottom w:val="nil"/>
              <w:right w:val="nil"/>
            </w:tcBorders>
            <w:shd w:val="clear" w:color="auto" w:fill="42C5F4"/>
          </w:tcPr>
          <w:p w14:paraId="08CF8B77" w14:textId="77777777" w:rsidR="00770AFF" w:rsidRPr="00072A51" w:rsidRDefault="00770AFF" w:rsidP="00F53F30">
            <w:pPr>
              <w:rPr>
                <w:rFonts w:ascii="Arial" w:hAnsi="Arial" w:cs="Arial"/>
                <w:sz w:val="40"/>
                <w:szCs w:val="24"/>
              </w:rPr>
            </w:pPr>
          </w:p>
        </w:tc>
        <w:tc>
          <w:tcPr>
            <w:tcW w:w="8019" w:type="dxa"/>
            <w:tcBorders>
              <w:top w:val="nil"/>
              <w:left w:val="nil"/>
              <w:bottom w:val="nil"/>
              <w:right w:val="nil"/>
            </w:tcBorders>
            <w:shd w:val="clear" w:color="auto" w:fill="42C5F4"/>
          </w:tcPr>
          <w:p w14:paraId="1D260F34" w14:textId="78175C83" w:rsidR="00770AFF" w:rsidRPr="00072A51" w:rsidRDefault="00BF2FEA" w:rsidP="00B074C9">
            <w:pPr>
              <w:spacing w:before="160" w:after="160"/>
              <w:ind w:right="136"/>
              <w:jc w:val="center"/>
              <w:rPr>
                <w:rFonts w:ascii="Arial" w:hAnsi="Arial" w:cs="Arial"/>
                <w:b/>
                <w:color w:val="FFFFFF" w:themeColor="background1"/>
                <w:sz w:val="36"/>
                <w:szCs w:val="36"/>
              </w:rPr>
            </w:pPr>
            <w:r>
              <w:rPr>
                <w:rFonts w:ascii="Arial" w:hAnsi="Arial" w:cs="Arial"/>
                <w:b/>
                <w:color w:val="FFFFFF" w:themeColor="background1"/>
                <w:sz w:val="40"/>
                <w:szCs w:val="40"/>
              </w:rPr>
              <w:t>Industrial</w:t>
            </w:r>
            <w:r w:rsidR="006C7154">
              <w:rPr>
                <w:rFonts w:ascii="Arial" w:hAnsi="Arial" w:cs="Arial"/>
                <w:b/>
                <w:color w:val="FFFFFF" w:themeColor="background1"/>
                <w:sz w:val="40"/>
                <w:szCs w:val="40"/>
              </w:rPr>
              <w:t>/Residential</w:t>
            </w:r>
            <w:r w:rsidR="001A232F" w:rsidRPr="005A3112">
              <w:rPr>
                <w:rFonts w:ascii="Arial" w:hAnsi="Arial" w:cs="Arial"/>
                <w:b/>
                <w:color w:val="FFFFFF" w:themeColor="background1"/>
                <w:sz w:val="40"/>
                <w:szCs w:val="40"/>
              </w:rPr>
              <w:t xml:space="preserve"> Opportunity</w:t>
            </w:r>
            <w:r w:rsidR="000E37B4" w:rsidRPr="005A3112">
              <w:rPr>
                <w:rFonts w:ascii="Arial" w:hAnsi="Arial" w:cs="Arial"/>
                <w:b/>
                <w:color w:val="FFFFFF" w:themeColor="background1"/>
                <w:sz w:val="40"/>
                <w:szCs w:val="40"/>
              </w:rPr>
              <w:t>,</w:t>
            </w:r>
            <w:r>
              <w:rPr>
                <w:rFonts w:ascii="Arial" w:hAnsi="Arial" w:cs="Arial"/>
                <w:b/>
                <w:color w:val="FFFFFF" w:themeColor="background1"/>
                <w:sz w:val="40"/>
                <w:szCs w:val="40"/>
              </w:rPr>
              <w:t xml:space="preserve"> 1 Carruthers Street,</w:t>
            </w:r>
            <w:r w:rsidR="000E37B4" w:rsidRPr="005A3112">
              <w:rPr>
                <w:rFonts w:ascii="Arial" w:hAnsi="Arial" w:cs="Arial"/>
                <w:b/>
                <w:color w:val="FFFFFF" w:themeColor="background1"/>
                <w:sz w:val="40"/>
                <w:szCs w:val="40"/>
              </w:rPr>
              <w:t xml:space="preserve"> </w:t>
            </w:r>
            <w:r>
              <w:rPr>
                <w:rFonts w:ascii="Arial" w:hAnsi="Arial" w:cs="Arial"/>
                <w:b/>
                <w:color w:val="FFFFFF" w:themeColor="background1"/>
                <w:sz w:val="40"/>
                <w:szCs w:val="40"/>
              </w:rPr>
              <w:t xml:space="preserve">Liverpool, </w:t>
            </w:r>
            <w:r w:rsidR="008A7271">
              <w:rPr>
                <w:rFonts w:ascii="Arial" w:hAnsi="Arial" w:cs="Arial"/>
                <w:b/>
                <w:color w:val="FFFFFF" w:themeColor="background1"/>
                <w:sz w:val="40"/>
                <w:szCs w:val="40"/>
              </w:rPr>
              <w:t>L3 6BY</w:t>
            </w:r>
          </w:p>
        </w:tc>
        <w:tc>
          <w:tcPr>
            <w:tcW w:w="439" w:type="dxa"/>
            <w:tcBorders>
              <w:top w:val="nil"/>
              <w:left w:val="nil"/>
              <w:bottom w:val="nil"/>
              <w:right w:val="nil"/>
            </w:tcBorders>
            <w:shd w:val="clear" w:color="auto" w:fill="42C5F4"/>
          </w:tcPr>
          <w:p w14:paraId="5821EF7E" w14:textId="77777777" w:rsidR="00770AFF" w:rsidRPr="00072A51" w:rsidRDefault="00770AFF" w:rsidP="00F53F30">
            <w:pPr>
              <w:rPr>
                <w:rFonts w:ascii="Arial" w:hAnsi="Arial" w:cs="Arial"/>
                <w:sz w:val="36"/>
                <w:szCs w:val="36"/>
              </w:rPr>
            </w:pPr>
          </w:p>
        </w:tc>
      </w:tr>
      <w:tr w:rsidR="00B529AD" w:rsidRPr="00072A51" w14:paraId="76AD1909" w14:textId="77777777" w:rsidTr="00E91FA0">
        <w:trPr>
          <w:trHeight w:hRule="exact" w:val="89"/>
        </w:trPr>
        <w:tc>
          <w:tcPr>
            <w:tcW w:w="553" w:type="dxa"/>
            <w:tcBorders>
              <w:top w:val="nil"/>
              <w:left w:val="nil"/>
              <w:bottom w:val="nil"/>
              <w:right w:val="nil"/>
            </w:tcBorders>
            <w:shd w:val="clear" w:color="auto" w:fill="7175B7"/>
          </w:tcPr>
          <w:p w14:paraId="3DEF1E6A" w14:textId="654A33CE" w:rsidR="00E453F8" w:rsidRPr="00072A51" w:rsidRDefault="00FF692C" w:rsidP="00F53F3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0944" behindDoc="0" locked="0" layoutInCell="1" allowOverlap="1" wp14:anchorId="1D0CA730" wp14:editId="21AA9AF9">
                      <wp:simplePos x="0" y="0"/>
                      <wp:positionH relativeFrom="column">
                        <wp:posOffset>258768</wp:posOffset>
                      </wp:positionH>
                      <wp:positionV relativeFrom="paragraph">
                        <wp:posOffset>15683</wp:posOffset>
                      </wp:positionV>
                      <wp:extent cx="2128520" cy="6495691"/>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2128520" cy="6495691"/>
                              </a:xfrm>
                              <a:prstGeom prst="rect">
                                <a:avLst/>
                              </a:prstGeom>
                              <a:noFill/>
                              <a:ln w="6350">
                                <a:noFill/>
                              </a:ln>
                            </wps:spPr>
                            <wps:txbx>
                              <w:txbxContent>
                                <w:p w14:paraId="5338FA6E" w14:textId="698804F0" w:rsidR="00072A51" w:rsidRPr="00FF692C" w:rsidRDefault="00212AC5" w:rsidP="00FF692C">
                                  <w:pPr>
                                    <w:spacing w:after="0" w:line="240" w:lineRule="auto"/>
                                    <w:jc w:val="center"/>
                                    <w:rPr>
                                      <w:rFonts w:ascii="Arial" w:hAnsi="Arial" w:cs="Arial"/>
                                      <w:bCs/>
                                      <w:color w:val="FFFFFF" w:themeColor="background1"/>
                                      <w:sz w:val="32"/>
                                      <w:szCs w:val="32"/>
                                    </w:rPr>
                                  </w:pPr>
                                  <w:r>
                                    <w:rPr>
                                      <w:rFonts w:ascii="Arial" w:hAnsi="Arial" w:cs="Arial"/>
                                      <w:bCs/>
                                      <w:color w:val="FFFFFF" w:themeColor="background1"/>
                                      <w:sz w:val="32"/>
                                      <w:szCs w:val="32"/>
                                    </w:rPr>
                                    <w:t>Industrial</w:t>
                                  </w:r>
                                  <w:r w:rsidR="000E37B4">
                                    <w:rPr>
                                      <w:rFonts w:ascii="Arial" w:hAnsi="Arial" w:cs="Arial"/>
                                      <w:bCs/>
                                      <w:color w:val="FFFFFF" w:themeColor="background1"/>
                                      <w:sz w:val="32"/>
                                      <w:szCs w:val="32"/>
                                    </w:rPr>
                                    <w:t xml:space="preserve"> &amp; </w:t>
                                  </w:r>
                                  <w:r>
                                    <w:rPr>
                                      <w:rFonts w:ascii="Arial" w:hAnsi="Arial" w:cs="Arial"/>
                                      <w:bCs/>
                                      <w:color w:val="FFFFFF" w:themeColor="background1"/>
                                      <w:sz w:val="32"/>
                                      <w:szCs w:val="32"/>
                                    </w:rPr>
                                    <w:t>Residential</w:t>
                                  </w:r>
                                  <w:r w:rsidR="00072A51" w:rsidRPr="00FF692C">
                                    <w:rPr>
                                      <w:rFonts w:ascii="Arial" w:hAnsi="Arial" w:cs="Arial"/>
                                      <w:bCs/>
                                      <w:color w:val="FFFFFF" w:themeColor="background1"/>
                                      <w:sz w:val="32"/>
                                      <w:szCs w:val="32"/>
                                    </w:rPr>
                                    <w:t xml:space="preserve"> Opportunity Subject to Planning Consent</w:t>
                                  </w:r>
                                </w:p>
                                <w:p w14:paraId="4BEC1E22" w14:textId="77777777" w:rsidR="00072A51" w:rsidRPr="00FF692C" w:rsidRDefault="00072A51" w:rsidP="000E37B4">
                                  <w:pPr>
                                    <w:spacing w:after="0" w:line="240" w:lineRule="auto"/>
                                    <w:rPr>
                                      <w:rFonts w:ascii="Arial" w:hAnsi="Arial" w:cs="Arial"/>
                                      <w:b/>
                                      <w:color w:val="FFFFFF" w:themeColor="background1"/>
                                      <w:sz w:val="32"/>
                                      <w:szCs w:val="32"/>
                                    </w:rPr>
                                  </w:pPr>
                                </w:p>
                                <w:p w14:paraId="359D1384" w14:textId="66028DF6" w:rsidR="00237851" w:rsidRDefault="00237851" w:rsidP="00FF692C">
                                  <w:pPr>
                                    <w:spacing w:after="0"/>
                                    <w:ind w:right="356"/>
                                    <w:jc w:val="center"/>
                                    <w:rPr>
                                      <w:rFonts w:ascii="Arial" w:hAnsi="Arial" w:cs="Arial"/>
                                      <w:color w:val="FFFFFF" w:themeColor="background1"/>
                                      <w:sz w:val="32"/>
                                      <w:szCs w:val="32"/>
                                    </w:rPr>
                                  </w:pPr>
                                </w:p>
                                <w:p w14:paraId="0B0CFC7F" w14:textId="77777777" w:rsidR="00237851" w:rsidRDefault="00237851" w:rsidP="00FF692C">
                                  <w:pPr>
                                    <w:spacing w:after="0"/>
                                    <w:ind w:right="356"/>
                                    <w:jc w:val="center"/>
                                    <w:rPr>
                                      <w:rFonts w:ascii="Arial" w:hAnsi="Arial" w:cs="Arial"/>
                                      <w:color w:val="FFFFFF" w:themeColor="background1"/>
                                      <w:sz w:val="32"/>
                                      <w:szCs w:val="32"/>
                                    </w:rPr>
                                  </w:pPr>
                                </w:p>
                                <w:p w14:paraId="3C4CE5D4" w14:textId="671EBDE9" w:rsidR="00072A51" w:rsidRPr="00FF692C" w:rsidRDefault="00AB5A2E" w:rsidP="00FF692C">
                                  <w:pPr>
                                    <w:spacing w:after="0"/>
                                    <w:ind w:right="356"/>
                                    <w:jc w:val="center"/>
                                    <w:rPr>
                                      <w:rFonts w:ascii="Arial" w:hAnsi="Arial" w:cs="Arial"/>
                                      <w:color w:val="FFFFFF" w:themeColor="background1"/>
                                      <w:sz w:val="32"/>
                                      <w:szCs w:val="32"/>
                                    </w:rPr>
                                  </w:pPr>
                                  <w:r>
                                    <w:rPr>
                                      <w:rFonts w:ascii="Arial" w:hAnsi="Arial" w:cs="Arial"/>
                                      <w:color w:val="FFFFFF" w:themeColor="background1"/>
                                      <w:sz w:val="32"/>
                                      <w:szCs w:val="32"/>
                                    </w:rPr>
                                    <w:t>Detached Industrial Warehouse</w:t>
                                  </w:r>
                                </w:p>
                                <w:p w14:paraId="6D19C9EF" w14:textId="77777777" w:rsidR="00072A51" w:rsidRPr="00FF692C" w:rsidRDefault="00072A51" w:rsidP="00FF692C">
                                  <w:pPr>
                                    <w:spacing w:after="0"/>
                                    <w:ind w:right="356"/>
                                    <w:jc w:val="center"/>
                                    <w:rPr>
                                      <w:rFonts w:ascii="Arial" w:hAnsi="Arial" w:cs="Arial"/>
                                      <w:color w:val="FFFFFF" w:themeColor="background1"/>
                                      <w:sz w:val="32"/>
                                      <w:szCs w:val="32"/>
                                    </w:rPr>
                                  </w:pPr>
                                </w:p>
                                <w:p w14:paraId="4B36DC09" w14:textId="0C3F5DB8" w:rsidR="00FF692C" w:rsidRDefault="00FF692C" w:rsidP="00FF692C">
                                  <w:pPr>
                                    <w:spacing w:after="0"/>
                                    <w:ind w:right="356"/>
                                    <w:jc w:val="center"/>
                                    <w:rPr>
                                      <w:rFonts w:ascii="Arial" w:hAnsi="Arial" w:cs="Arial"/>
                                      <w:color w:val="FFFFFF" w:themeColor="background1"/>
                                      <w:sz w:val="32"/>
                                      <w:szCs w:val="32"/>
                                    </w:rPr>
                                  </w:pPr>
                                </w:p>
                                <w:p w14:paraId="75FB1D8E" w14:textId="77777777" w:rsidR="00237851" w:rsidRDefault="00237851" w:rsidP="00FF692C">
                                  <w:pPr>
                                    <w:spacing w:after="0"/>
                                    <w:ind w:right="356"/>
                                    <w:jc w:val="center"/>
                                    <w:rPr>
                                      <w:rFonts w:ascii="Arial" w:hAnsi="Arial" w:cs="Arial"/>
                                      <w:color w:val="FFFFFF" w:themeColor="background1"/>
                                      <w:sz w:val="32"/>
                                      <w:szCs w:val="32"/>
                                    </w:rPr>
                                  </w:pPr>
                                </w:p>
                                <w:p w14:paraId="688D7290" w14:textId="33450986" w:rsidR="000E37B4" w:rsidRDefault="00AB5A2E" w:rsidP="000E37B4">
                                  <w:pPr>
                                    <w:spacing w:after="0"/>
                                    <w:ind w:right="356"/>
                                    <w:jc w:val="center"/>
                                    <w:rPr>
                                      <w:rFonts w:ascii="Arial" w:hAnsi="Arial" w:cs="Arial"/>
                                      <w:color w:val="FFFFFF" w:themeColor="background1"/>
                                      <w:sz w:val="32"/>
                                      <w:szCs w:val="32"/>
                                    </w:rPr>
                                  </w:pPr>
                                  <w:proofErr w:type="spellStart"/>
                                  <w:r>
                                    <w:rPr>
                                      <w:rFonts w:ascii="Arial" w:hAnsi="Arial" w:cs="Arial"/>
                                      <w:color w:val="FFFFFF" w:themeColor="background1"/>
                                      <w:sz w:val="32"/>
                                      <w:szCs w:val="32"/>
                                    </w:rPr>
                                    <w:t>Pumpfields</w:t>
                                  </w:r>
                                  <w:proofErr w:type="spellEnd"/>
                                  <w:r>
                                    <w:rPr>
                                      <w:rFonts w:ascii="Arial" w:hAnsi="Arial" w:cs="Arial"/>
                                      <w:color w:val="FFFFFF" w:themeColor="background1"/>
                                      <w:sz w:val="32"/>
                                      <w:szCs w:val="32"/>
                                    </w:rPr>
                                    <w:t xml:space="preserve"> Area</w:t>
                                  </w:r>
                                </w:p>
                                <w:p w14:paraId="7A8B1DF0" w14:textId="46086C3C" w:rsidR="006C7154" w:rsidRDefault="006C7154" w:rsidP="000E37B4">
                                  <w:pPr>
                                    <w:spacing w:after="0"/>
                                    <w:ind w:right="356"/>
                                    <w:jc w:val="center"/>
                                    <w:rPr>
                                      <w:rFonts w:ascii="Arial" w:hAnsi="Arial" w:cs="Arial"/>
                                      <w:color w:val="FFFFFF" w:themeColor="background1"/>
                                      <w:sz w:val="32"/>
                                      <w:szCs w:val="32"/>
                                    </w:rPr>
                                  </w:pPr>
                                </w:p>
                                <w:p w14:paraId="4C2D10F0" w14:textId="77EFAA8A" w:rsidR="006C7154" w:rsidRDefault="006C7154" w:rsidP="000E37B4">
                                  <w:pPr>
                                    <w:spacing w:after="0"/>
                                    <w:ind w:right="356"/>
                                    <w:jc w:val="center"/>
                                    <w:rPr>
                                      <w:rFonts w:ascii="Arial" w:hAnsi="Arial" w:cs="Arial"/>
                                      <w:color w:val="FFFFFF" w:themeColor="background1"/>
                                      <w:sz w:val="32"/>
                                      <w:szCs w:val="32"/>
                                    </w:rPr>
                                  </w:pPr>
                                </w:p>
                                <w:p w14:paraId="406E6ACA" w14:textId="6703AE8F" w:rsidR="006C7154" w:rsidRDefault="006C7154" w:rsidP="000E37B4">
                                  <w:pPr>
                                    <w:spacing w:after="0"/>
                                    <w:ind w:right="356"/>
                                    <w:jc w:val="center"/>
                                    <w:rPr>
                                      <w:rFonts w:ascii="Arial" w:hAnsi="Arial" w:cs="Arial"/>
                                      <w:color w:val="FFFFFF" w:themeColor="background1"/>
                                      <w:sz w:val="32"/>
                                      <w:szCs w:val="32"/>
                                    </w:rPr>
                                  </w:pPr>
                                </w:p>
                                <w:p w14:paraId="134C825D" w14:textId="639AB7D5" w:rsidR="006C7154" w:rsidRPr="000E37B4" w:rsidRDefault="006C7154" w:rsidP="006C7154">
                                  <w:pPr>
                                    <w:spacing w:after="0"/>
                                    <w:ind w:right="356"/>
                                    <w:jc w:val="center"/>
                                    <w:rPr>
                                      <w:rFonts w:ascii="Arial" w:hAnsi="Arial" w:cs="Arial"/>
                                      <w:color w:val="FFFFFF" w:themeColor="background1"/>
                                      <w:sz w:val="32"/>
                                      <w:szCs w:val="32"/>
                                    </w:rPr>
                                  </w:pPr>
                                  <w:r>
                                    <w:rPr>
                                      <w:rFonts w:ascii="Arial" w:hAnsi="Arial" w:cs="Arial"/>
                                      <w:color w:val="FFFFFF" w:themeColor="background1"/>
                                      <w:sz w:val="32"/>
                                      <w:szCs w:val="32"/>
                                    </w:rPr>
                                    <w:t>Highly Desirable Location</w:t>
                                  </w:r>
                                </w:p>
                                <w:p w14:paraId="09E966B0" w14:textId="77777777" w:rsidR="000E37B4" w:rsidRPr="00FF692C" w:rsidRDefault="000E37B4" w:rsidP="00FF692C">
                                  <w:pPr>
                                    <w:spacing w:after="0"/>
                                    <w:ind w:right="356"/>
                                    <w:jc w:val="center"/>
                                    <w:rPr>
                                      <w:rFonts w:ascii="Arial" w:hAnsi="Arial" w:cs="Arial"/>
                                      <w:color w:val="FFFFFF" w:themeColor="background1"/>
                                      <w:sz w:val="32"/>
                                      <w:szCs w:val="32"/>
                                    </w:rPr>
                                  </w:pPr>
                                </w:p>
                                <w:p w14:paraId="6137C189" w14:textId="77777777" w:rsidR="00072A51" w:rsidRPr="00FF692C" w:rsidRDefault="00072A51" w:rsidP="00FF692C">
                                  <w:pPr>
                                    <w:spacing w:after="0"/>
                                    <w:ind w:right="356"/>
                                    <w:jc w:val="center"/>
                                    <w:rPr>
                                      <w:rFonts w:ascii="Arial" w:hAnsi="Arial" w:cs="Arial"/>
                                      <w:color w:val="FFFFFF" w:themeColor="background1"/>
                                      <w:sz w:val="32"/>
                                      <w:szCs w:val="32"/>
                                    </w:rPr>
                                  </w:pPr>
                                </w:p>
                                <w:p w14:paraId="402FE57A" w14:textId="77777777" w:rsidR="00FF692C" w:rsidRDefault="00FF692C" w:rsidP="00FF692C">
                                  <w:pPr>
                                    <w:spacing w:after="0"/>
                                    <w:ind w:right="356"/>
                                    <w:jc w:val="center"/>
                                    <w:rPr>
                                      <w:rFonts w:ascii="Arial" w:hAnsi="Arial" w:cs="Arial"/>
                                      <w:color w:val="FFFFFF" w:themeColor="background1"/>
                                      <w:sz w:val="32"/>
                                      <w:szCs w:val="32"/>
                                    </w:rPr>
                                  </w:pPr>
                                </w:p>
                                <w:p w14:paraId="330882BB" w14:textId="43EE3EBF" w:rsidR="00072A51" w:rsidRPr="00FF692C" w:rsidRDefault="00072A51" w:rsidP="00FF692C">
                                  <w:pPr>
                                    <w:spacing w:after="0"/>
                                    <w:ind w:right="356"/>
                                    <w:jc w:val="center"/>
                                    <w:rPr>
                                      <w:rFonts w:ascii="Arial" w:hAnsi="Arial" w:cs="Arial"/>
                                      <w:color w:val="FFFFFF" w:themeColor="background1"/>
                                      <w:sz w:val="32"/>
                                      <w:szCs w:val="32"/>
                                    </w:rPr>
                                  </w:pPr>
                                </w:p>
                                <w:p w14:paraId="688C113B" w14:textId="77777777" w:rsidR="00072A51" w:rsidRPr="00FF692C" w:rsidRDefault="00072A51" w:rsidP="00FF692C">
                                  <w:pPr>
                                    <w:spacing w:after="0"/>
                                    <w:ind w:right="356"/>
                                    <w:jc w:val="center"/>
                                    <w:rPr>
                                      <w:rFonts w:ascii="Arial" w:hAnsi="Arial" w:cs="Arial"/>
                                      <w:color w:val="FFFFFF" w:themeColor="background1"/>
                                      <w:sz w:val="32"/>
                                      <w:szCs w:val="32"/>
                                    </w:rPr>
                                  </w:pPr>
                                </w:p>
                                <w:p w14:paraId="32AC8B76" w14:textId="26EE0445" w:rsidR="00FF692C" w:rsidRDefault="00FF692C" w:rsidP="00FF692C">
                                  <w:pPr>
                                    <w:spacing w:after="0"/>
                                    <w:ind w:right="356"/>
                                    <w:jc w:val="center"/>
                                    <w:rPr>
                                      <w:rFonts w:ascii="Arial" w:hAnsi="Arial" w:cs="Arial"/>
                                      <w:color w:val="FFFFFF" w:themeColor="background1"/>
                                      <w:sz w:val="32"/>
                                      <w:szCs w:val="32"/>
                                    </w:rPr>
                                  </w:pPr>
                                </w:p>
                                <w:p w14:paraId="76E4C371" w14:textId="77777777" w:rsidR="000E37B4" w:rsidRDefault="000E37B4" w:rsidP="00FF692C">
                                  <w:pPr>
                                    <w:spacing w:after="0"/>
                                    <w:ind w:right="356"/>
                                    <w:jc w:val="center"/>
                                    <w:rPr>
                                      <w:rFonts w:ascii="Arial" w:hAnsi="Arial" w:cs="Arial"/>
                                      <w:color w:val="FFFFFF" w:themeColor="background1"/>
                                      <w:sz w:val="32"/>
                                      <w:szCs w:val="32"/>
                                    </w:rPr>
                                  </w:pPr>
                                </w:p>
                                <w:p w14:paraId="607DE158" w14:textId="46625CB8" w:rsidR="00072A51" w:rsidRPr="00FF692C" w:rsidRDefault="00072A51" w:rsidP="00FF692C">
                                  <w:pPr>
                                    <w:spacing w:after="0"/>
                                    <w:ind w:right="356"/>
                                    <w:jc w:val="center"/>
                                    <w:rPr>
                                      <w:rFonts w:ascii="Arial" w:hAnsi="Arial" w:cs="Arial"/>
                                      <w:color w:val="FFFFFF" w:themeColor="background1"/>
                                      <w:sz w:val="32"/>
                                      <w:szCs w:val="32"/>
                                    </w:rPr>
                                  </w:pPr>
                                </w:p>
                                <w:p w14:paraId="583ACFCC" w14:textId="77777777" w:rsidR="00072A51" w:rsidRPr="001A232F" w:rsidRDefault="00072A51" w:rsidP="00072A51">
                                  <w:pPr>
                                    <w:spacing w:after="0" w:line="240" w:lineRule="auto"/>
                                    <w:jc w:val="center"/>
                                    <w:rPr>
                                      <w:sz w:val="16"/>
                                      <w:szCs w:val="16"/>
                                    </w:rPr>
                                  </w:pPr>
                                </w:p>
                                <w:p w14:paraId="23BB3E59" w14:textId="77777777" w:rsidR="00072A51" w:rsidRDefault="00072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CA730" id="_x0000_t202" coordsize="21600,21600" o:spt="202" path="m,l,21600r21600,l21600,xe">
                      <v:stroke joinstyle="miter"/>
                      <v:path gradientshapeok="t" o:connecttype="rect"/>
                    </v:shapetype>
                    <v:shape id="Text Box 17" o:spid="_x0000_s1026" type="#_x0000_t202" style="position:absolute;margin-left:20.4pt;margin-top:1.25pt;width:167.6pt;height:51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nOFwIAAC0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" filled="f" stroked="f" strokeweight=".5pt">
                      <v:textbox>
                        <w:txbxContent>
                          <w:p w14:paraId="5338FA6E" w14:textId="698804F0" w:rsidR="00072A51" w:rsidRPr="00FF692C" w:rsidRDefault="00212AC5" w:rsidP="00FF692C">
                            <w:pPr>
                              <w:spacing w:after="0" w:line="240" w:lineRule="auto"/>
                              <w:jc w:val="center"/>
                              <w:rPr>
                                <w:rFonts w:ascii="Arial" w:hAnsi="Arial" w:cs="Arial"/>
                                <w:bCs/>
                                <w:color w:val="FFFFFF" w:themeColor="background1"/>
                                <w:sz w:val="32"/>
                                <w:szCs w:val="32"/>
                              </w:rPr>
                            </w:pPr>
                            <w:r>
                              <w:rPr>
                                <w:rFonts w:ascii="Arial" w:hAnsi="Arial" w:cs="Arial"/>
                                <w:bCs/>
                                <w:color w:val="FFFFFF" w:themeColor="background1"/>
                                <w:sz w:val="32"/>
                                <w:szCs w:val="32"/>
                              </w:rPr>
                              <w:t>Industrial</w:t>
                            </w:r>
                            <w:r w:rsidR="000E37B4">
                              <w:rPr>
                                <w:rFonts w:ascii="Arial" w:hAnsi="Arial" w:cs="Arial"/>
                                <w:bCs/>
                                <w:color w:val="FFFFFF" w:themeColor="background1"/>
                                <w:sz w:val="32"/>
                                <w:szCs w:val="32"/>
                              </w:rPr>
                              <w:t xml:space="preserve"> &amp; </w:t>
                            </w:r>
                            <w:r>
                              <w:rPr>
                                <w:rFonts w:ascii="Arial" w:hAnsi="Arial" w:cs="Arial"/>
                                <w:bCs/>
                                <w:color w:val="FFFFFF" w:themeColor="background1"/>
                                <w:sz w:val="32"/>
                                <w:szCs w:val="32"/>
                              </w:rPr>
                              <w:t>Residential</w:t>
                            </w:r>
                            <w:r w:rsidR="00072A51" w:rsidRPr="00FF692C">
                              <w:rPr>
                                <w:rFonts w:ascii="Arial" w:hAnsi="Arial" w:cs="Arial"/>
                                <w:bCs/>
                                <w:color w:val="FFFFFF" w:themeColor="background1"/>
                                <w:sz w:val="32"/>
                                <w:szCs w:val="32"/>
                              </w:rPr>
                              <w:t xml:space="preserve"> Opportunity Subject to Planning Consent</w:t>
                            </w:r>
                          </w:p>
                          <w:p w14:paraId="4BEC1E22" w14:textId="77777777" w:rsidR="00072A51" w:rsidRPr="00FF692C" w:rsidRDefault="00072A51" w:rsidP="000E37B4">
                            <w:pPr>
                              <w:spacing w:after="0" w:line="240" w:lineRule="auto"/>
                              <w:rPr>
                                <w:rFonts w:ascii="Arial" w:hAnsi="Arial" w:cs="Arial"/>
                                <w:b/>
                                <w:color w:val="FFFFFF" w:themeColor="background1"/>
                                <w:sz w:val="32"/>
                                <w:szCs w:val="32"/>
                              </w:rPr>
                            </w:pPr>
                          </w:p>
                          <w:p w14:paraId="359D1384" w14:textId="66028DF6" w:rsidR="00237851" w:rsidRDefault="00237851" w:rsidP="00FF692C">
                            <w:pPr>
                              <w:spacing w:after="0"/>
                              <w:ind w:right="356"/>
                              <w:jc w:val="center"/>
                              <w:rPr>
                                <w:rFonts w:ascii="Arial" w:hAnsi="Arial" w:cs="Arial"/>
                                <w:color w:val="FFFFFF" w:themeColor="background1"/>
                                <w:sz w:val="32"/>
                                <w:szCs w:val="32"/>
                              </w:rPr>
                            </w:pPr>
                          </w:p>
                          <w:p w14:paraId="0B0CFC7F" w14:textId="77777777" w:rsidR="00237851" w:rsidRDefault="00237851" w:rsidP="00FF692C">
                            <w:pPr>
                              <w:spacing w:after="0"/>
                              <w:ind w:right="356"/>
                              <w:jc w:val="center"/>
                              <w:rPr>
                                <w:rFonts w:ascii="Arial" w:hAnsi="Arial" w:cs="Arial"/>
                                <w:color w:val="FFFFFF" w:themeColor="background1"/>
                                <w:sz w:val="32"/>
                                <w:szCs w:val="32"/>
                              </w:rPr>
                            </w:pPr>
                          </w:p>
                          <w:p w14:paraId="3C4CE5D4" w14:textId="671EBDE9" w:rsidR="00072A51" w:rsidRPr="00FF692C" w:rsidRDefault="00AB5A2E" w:rsidP="00FF692C">
                            <w:pPr>
                              <w:spacing w:after="0"/>
                              <w:ind w:right="356"/>
                              <w:jc w:val="center"/>
                              <w:rPr>
                                <w:rFonts w:ascii="Arial" w:hAnsi="Arial" w:cs="Arial"/>
                                <w:color w:val="FFFFFF" w:themeColor="background1"/>
                                <w:sz w:val="32"/>
                                <w:szCs w:val="32"/>
                              </w:rPr>
                            </w:pPr>
                            <w:r>
                              <w:rPr>
                                <w:rFonts w:ascii="Arial" w:hAnsi="Arial" w:cs="Arial"/>
                                <w:color w:val="FFFFFF" w:themeColor="background1"/>
                                <w:sz w:val="32"/>
                                <w:szCs w:val="32"/>
                              </w:rPr>
                              <w:t>Detached Industrial Warehouse</w:t>
                            </w:r>
                          </w:p>
                          <w:p w14:paraId="6D19C9EF" w14:textId="77777777" w:rsidR="00072A51" w:rsidRPr="00FF692C" w:rsidRDefault="00072A51" w:rsidP="00FF692C">
                            <w:pPr>
                              <w:spacing w:after="0"/>
                              <w:ind w:right="356"/>
                              <w:jc w:val="center"/>
                              <w:rPr>
                                <w:rFonts w:ascii="Arial" w:hAnsi="Arial" w:cs="Arial"/>
                                <w:color w:val="FFFFFF" w:themeColor="background1"/>
                                <w:sz w:val="32"/>
                                <w:szCs w:val="32"/>
                              </w:rPr>
                            </w:pPr>
                          </w:p>
                          <w:p w14:paraId="4B36DC09" w14:textId="0C3F5DB8" w:rsidR="00FF692C" w:rsidRDefault="00FF692C" w:rsidP="00FF692C">
                            <w:pPr>
                              <w:spacing w:after="0"/>
                              <w:ind w:right="356"/>
                              <w:jc w:val="center"/>
                              <w:rPr>
                                <w:rFonts w:ascii="Arial" w:hAnsi="Arial" w:cs="Arial"/>
                                <w:color w:val="FFFFFF" w:themeColor="background1"/>
                                <w:sz w:val="32"/>
                                <w:szCs w:val="32"/>
                              </w:rPr>
                            </w:pPr>
                          </w:p>
                          <w:p w14:paraId="75FB1D8E" w14:textId="77777777" w:rsidR="00237851" w:rsidRDefault="00237851" w:rsidP="00FF692C">
                            <w:pPr>
                              <w:spacing w:after="0"/>
                              <w:ind w:right="356"/>
                              <w:jc w:val="center"/>
                              <w:rPr>
                                <w:rFonts w:ascii="Arial" w:hAnsi="Arial" w:cs="Arial"/>
                                <w:color w:val="FFFFFF" w:themeColor="background1"/>
                                <w:sz w:val="32"/>
                                <w:szCs w:val="32"/>
                              </w:rPr>
                            </w:pPr>
                          </w:p>
                          <w:p w14:paraId="688D7290" w14:textId="33450986" w:rsidR="000E37B4" w:rsidRDefault="00AB5A2E" w:rsidP="000E37B4">
                            <w:pPr>
                              <w:spacing w:after="0"/>
                              <w:ind w:right="356"/>
                              <w:jc w:val="center"/>
                              <w:rPr>
                                <w:rFonts w:ascii="Arial" w:hAnsi="Arial" w:cs="Arial"/>
                                <w:color w:val="FFFFFF" w:themeColor="background1"/>
                                <w:sz w:val="32"/>
                                <w:szCs w:val="32"/>
                              </w:rPr>
                            </w:pPr>
                            <w:proofErr w:type="spellStart"/>
                            <w:r>
                              <w:rPr>
                                <w:rFonts w:ascii="Arial" w:hAnsi="Arial" w:cs="Arial"/>
                                <w:color w:val="FFFFFF" w:themeColor="background1"/>
                                <w:sz w:val="32"/>
                                <w:szCs w:val="32"/>
                              </w:rPr>
                              <w:t>Pumpfields</w:t>
                            </w:r>
                            <w:proofErr w:type="spellEnd"/>
                            <w:r>
                              <w:rPr>
                                <w:rFonts w:ascii="Arial" w:hAnsi="Arial" w:cs="Arial"/>
                                <w:color w:val="FFFFFF" w:themeColor="background1"/>
                                <w:sz w:val="32"/>
                                <w:szCs w:val="32"/>
                              </w:rPr>
                              <w:t xml:space="preserve"> Area</w:t>
                            </w:r>
                          </w:p>
                          <w:p w14:paraId="7A8B1DF0" w14:textId="46086C3C" w:rsidR="006C7154" w:rsidRDefault="006C7154" w:rsidP="000E37B4">
                            <w:pPr>
                              <w:spacing w:after="0"/>
                              <w:ind w:right="356"/>
                              <w:jc w:val="center"/>
                              <w:rPr>
                                <w:rFonts w:ascii="Arial" w:hAnsi="Arial" w:cs="Arial"/>
                                <w:color w:val="FFFFFF" w:themeColor="background1"/>
                                <w:sz w:val="32"/>
                                <w:szCs w:val="32"/>
                              </w:rPr>
                            </w:pPr>
                          </w:p>
                          <w:p w14:paraId="4C2D10F0" w14:textId="77EFAA8A" w:rsidR="006C7154" w:rsidRDefault="006C7154" w:rsidP="000E37B4">
                            <w:pPr>
                              <w:spacing w:after="0"/>
                              <w:ind w:right="356"/>
                              <w:jc w:val="center"/>
                              <w:rPr>
                                <w:rFonts w:ascii="Arial" w:hAnsi="Arial" w:cs="Arial"/>
                                <w:color w:val="FFFFFF" w:themeColor="background1"/>
                                <w:sz w:val="32"/>
                                <w:szCs w:val="32"/>
                              </w:rPr>
                            </w:pPr>
                          </w:p>
                          <w:p w14:paraId="406E6ACA" w14:textId="6703AE8F" w:rsidR="006C7154" w:rsidRDefault="006C7154" w:rsidP="000E37B4">
                            <w:pPr>
                              <w:spacing w:after="0"/>
                              <w:ind w:right="356"/>
                              <w:jc w:val="center"/>
                              <w:rPr>
                                <w:rFonts w:ascii="Arial" w:hAnsi="Arial" w:cs="Arial"/>
                                <w:color w:val="FFFFFF" w:themeColor="background1"/>
                                <w:sz w:val="32"/>
                                <w:szCs w:val="32"/>
                              </w:rPr>
                            </w:pPr>
                          </w:p>
                          <w:p w14:paraId="134C825D" w14:textId="639AB7D5" w:rsidR="006C7154" w:rsidRPr="000E37B4" w:rsidRDefault="006C7154" w:rsidP="006C7154">
                            <w:pPr>
                              <w:spacing w:after="0"/>
                              <w:ind w:right="356"/>
                              <w:jc w:val="center"/>
                              <w:rPr>
                                <w:rFonts w:ascii="Arial" w:hAnsi="Arial" w:cs="Arial"/>
                                <w:color w:val="FFFFFF" w:themeColor="background1"/>
                                <w:sz w:val="32"/>
                                <w:szCs w:val="32"/>
                              </w:rPr>
                            </w:pPr>
                            <w:r>
                              <w:rPr>
                                <w:rFonts w:ascii="Arial" w:hAnsi="Arial" w:cs="Arial"/>
                                <w:color w:val="FFFFFF" w:themeColor="background1"/>
                                <w:sz w:val="32"/>
                                <w:szCs w:val="32"/>
                              </w:rPr>
                              <w:t>Highly Desirable Location</w:t>
                            </w:r>
                          </w:p>
                          <w:p w14:paraId="09E966B0" w14:textId="77777777" w:rsidR="000E37B4" w:rsidRPr="00FF692C" w:rsidRDefault="000E37B4" w:rsidP="00FF692C">
                            <w:pPr>
                              <w:spacing w:after="0"/>
                              <w:ind w:right="356"/>
                              <w:jc w:val="center"/>
                              <w:rPr>
                                <w:rFonts w:ascii="Arial" w:hAnsi="Arial" w:cs="Arial"/>
                                <w:color w:val="FFFFFF" w:themeColor="background1"/>
                                <w:sz w:val="32"/>
                                <w:szCs w:val="32"/>
                              </w:rPr>
                            </w:pPr>
                          </w:p>
                          <w:p w14:paraId="6137C189" w14:textId="77777777" w:rsidR="00072A51" w:rsidRPr="00FF692C" w:rsidRDefault="00072A51" w:rsidP="00FF692C">
                            <w:pPr>
                              <w:spacing w:after="0"/>
                              <w:ind w:right="356"/>
                              <w:jc w:val="center"/>
                              <w:rPr>
                                <w:rFonts w:ascii="Arial" w:hAnsi="Arial" w:cs="Arial"/>
                                <w:color w:val="FFFFFF" w:themeColor="background1"/>
                                <w:sz w:val="32"/>
                                <w:szCs w:val="32"/>
                              </w:rPr>
                            </w:pPr>
                          </w:p>
                          <w:p w14:paraId="402FE57A" w14:textId="77777777" w:rsidR="00FF692C" w:rsidRDefault="00FF692C" w:rsidP="00FF692C">
                            <w:pPr>
                              <w:spacing w:after="0"/>
                              <w:ind w:right="356"/>
                              <w:jc w:val="center"/>
                              <w:rPr>
                                <w:rFonts w:ascii="Arial" w:hAnsi="Arial" w:cs="Arial"/>
                                <w:color w:val="FFFFFF" w:themeColor="background1"/>
                                <w:sz w:val="32"/>
                                <w:szCs w:val="32"/>
                              </w:rPr>
                            </w:pPr>
                          </w:p>
                          <w:p w14:paraId="330882BB" w14:textId="43EE3EBF" w:rsidR="00072A51" w:rsidRPr="00FF692C" w:rsidRDefault="00072A51" w:rsidP="00FF692C">
                            <w:pPr>
                              <w:spacing w:after="0"/>
                              <w:ind w:right="356"/>
                              <w:jc w:val="center"/>
                              <w:rPr>
                                <w:rFonts w:ascii="Arial" w:hAnsi="Arial" w:cs="Arial"/>
                                <w:color w:val="FFFFFF" w:themeColor="background1"/>
                                <w:sz w:val="32"/>
                                <w:szCs w:val="32"/>
                              </w:rPr>
                            </w:pPr>
                          </w:p>
                          <w:p w14:paraId="688C113B" w14:textId="77777777" w:rsidR="00072A51" w:rsidRPr="00FF692C" w:rsidRDefault="00072A51" w:rsidP="00FF692C">
                            <w:pPr>
                              <w:spacing w:after="0"/>
                              <w:ind w:right="356"/>
                              <w:jc w:val="center"/>
                              <w:rPr>
                                <w:rFonts w:ascii="Arial" w:hAnsi="Arial" w:cs="Arial"/>
                                <w:color w:val="FFFFFF" w:themeColor="background1"/>
                                <w:sz w:val="32"/>
                                <w:szCs w:val="32"/>
                              </w:rPr>
                            </w:pPr>
                          </w:p>
                          <w:p w14:paraId="32AC8B76" w14:textId="26EE0445" w:rsidR="00FF692C" w:rsidRDefault="00FF692C" w:rsidP="00FF692C">
                            <w:pPr>
                              <w:spacing w:after="0"/>
                              <w:ind w:right="356"/>
                              <w:jc w:val="center"/>
                              <w:rPr>
                                <w:rFonts w:ascii="Arial" w:hAnsi="Arial" w:cs="Arial"/>
                                <w:color w:val="FFFFFF" w:themeColor="background1"/>
                                <w:sz w:val="32"/>
                                <w:szCs w:val="32"/>
                              </w:rPr>
                            </w:pPr>
                          </w:p>
                          <w:p w14:paraId="76E4C371" w14:textId="77777777" w:rsidR="000E37B4" w:rsidRDefault="000E37B4" w:rsidP="00FF692C">
                            <w:pPr>
                              <w:spacing w:after="0"/>
                              <w:ind w:right="356"/>
                              <w:jc w:val="center"/>
                              <w:rPr>
                                <w:rFonts w:ascii="Arial" w:hAnsi="Arial" w:cs="Arial"/>
                                <w:color w:val="FFFFFF" w:themeColor="background1"/>
                                <w:sz w:val="32"/>
                                <w:szCs w:val="32"/>
                              </w:rPr>
                            </w:pPr>
                          </w:p>
                          <w:p w14:paraId="607DE158" w14:textId="46625CB8" w:rsidR="00072A51" w:rsidRPr="00FF692C" w:rsidRDefault="00072A51" w:rsidP="00FF692C">
                            <w:pPr>
                              <w:spacing w:after="0"/>
                              <w:ind w:right="356"/>
                              <w:jc w:val="center"/>
                              <w:rPr>
                                <w:rFonts w:ascii="Arial" w:hAnsi="Arial" w:cs="Arial"/>
                                <w:color w:val="FFFFFF" w:themeColor="background1"/>
                                <w:sz w:val="32"/>
                                <w:szCs w:val="32"/>
                              </w:rPr>
                            </w:pPr>
                          </w:p>
                          <w:p w14:paraId="583ACFCC" w14:textId="77777777" w:rsidR="00072A51" w:rsidRPr="001A232F" w:rsidRDefault="00072A51" w:rsidP="00072A51">
                            <w:pPr>
                              <w:spacing w:after="0" w:line="240" w:lineRule="auto"/>
                              <w:jc w:val="center"/>
                              <w:rPr>
                                <w:sz w:val="16"/>
                                <w:szCs w:val="16"/>
                              </w:rPr>
                            </w:pPr>
                          </w:p>
                          <w:p w14:paraId="23BB3E59" w14:textId="77777777" w:rsidR="00072A51" w:rsidRDefault="00072A51"/>
                        </w:txbxContent>
                      </v:textbox>
                    </v:shape>
                  </w:pict>
                </mc:Fallback>
              </mc:AlternateContent>
            </w:r>
          </w:p>
        </w:tc>
        <w:tc>
          <w:tcPr>
            <w:tcW w:w="3275" w:type="dxa"/>
            <w:tcBorders>
              <w:top w:val="nil"/>
              <w:left w:val="nil"/>
              <w:bottom w:val="nil"/>
              <w:right w:val="nil"/>
            </w:tcBorders>
            <w:shd w:val="clear" w:color="auto" w:fill="7175B7"/>
          </w:tcPr>
          <w:p w14:paraId="196E8D5F" w14:textId="51B34426" w:rsidR="00E453F8" w:rsidRPr="00072A51" w:rsidRDefault="00E453F8" w:rsidP="00F53F30">
            <w:pPr>
              <w:ind w:left="162" w:right="356"/>
              <w:rPr>
                <w:rFonts w:ascii="Arial" w:hAnsi="Arial" w:cs="Arial"/>
                <w:sz w:val="24"/>
                <w:szCs w:val="24"/>
              </w:rPr>
            </w:pPr>
          </w:p>
        </w:tc>
        <w:tc>
          <w:tcPr>
            <w:tcW w:w="473" w:type="dxa"/>
            <w:tcBorders>
              <w:top w:val="nil"/>
              <w:left w:val="nil"/>
              <w:bottom w:val="nil"/>
              <w:right w:val="nil"/>
            </w:tcBorders>
          </w:tcPr>
          <w:p w14:paraId="41322637" w14:textId="77777777" w:rsidR="00E453F8" w:rsidRPr="00072A51" w:rsidRDefault="00E453F8" w:rsidP="00F53F30">
            <w:pPr>
              <w:rPr>
                <w:rFonts w:ascii="Arial" w:hAnsi="Arial" w:cs="Arial"/>
                <w:sz w:val="24"/>
                <w:szCs w:val="24"/>
              </w:rPr>
            </w:pPr>
          </w:p>
        </w:tc>
        <w:tc>
          <w:tcPr>
            <w:tcW w:w="8019" w:type="dxa"/>
            <w:tcBorders>
              <w:top w:val="nil"/>
              <w:left w:val="nil"/>
              <w:bottom w:val="nil"/>
              <w:right w:val="nil"/>
            </w:tcBorders>
            <w:shd w:val="clear" w:color="auto" w:fill="FFFFFF" w:themeFill="background1"/>
          </w:tcPr>
          <w:p w14:paraId="3BF0E85E" w14:textId="77777777" w:rsidR="00E453F8" w:rsidRPr="00072A51" w:rsidRDefault="00E453F8" w:rsidP="00E453F8">
            <w:pPr>
              <w:spacing w:before="160" w:after="160"/>
              <w:ind w:right="136"/>
              <w:jc w:val="right"/>
              <w:rPr>
                <w:rFonts w:ascii="Arial" w:hAnsi="Arial" w:cs="Arial"/>
                <w:b/>
                <w:color w:val="FFFFFF" w:themeColor="background1"/>
                <w:sz w:val="24"/>
                <w:szCs w:val="24"/>
              </w:rPr>
            </w:pPr>
          </w:p>
        </w:tc>
        <w:tc>
          <w:tcPr>
            <w:tcW w:w="439" w:type="dxa"/>
            <w:tcBorders>
              <w:top w:val="nil"/>
              <w:left w:val="nil"/>
              <w:bottom w:val="nil"/>
              <w:right w:val="nil"/>
            </w:tcBorders>
          </w:tcPr>
          <w:p w14:paraId="240F3691" w14:textId="77777777" w:rsidR="00E453F8" w:rsidRPr="00072A51" w:rsidRDefault="00E453F8" w:rsidP="00F53F30">
            <w:pPr>
              <w:rPr>
                <w:rFonts w:ascii="Arial" w:hAnsi="Arial" w:cs="Arial"/>
                <w:sz w:val="24"/>
                <w:szCs w:val="24"/>
              </w:rPr>
            </w:pPr>
          </w:p>
        </w:tc>
      </w:tr>
      <w:tr w:rsidR="00B529AD" w:rsidRPr="00072A51" w14:paraId="5F8E34F9" w14:textId="77777777" w:rsidTr="00E52E0B">
        <w:trPr>
          <w:trHeight w:hRule="exact" w:val="4726"/>
        </w:trPr>
        <w:tc>
          <w:tcPr>
            <w:tcW w:w="553" w:type="dxa"/>
            <w:vMerge w:val="restart"/>
            <w:tcBorders>
              <w:top w:val="nil"/>
              <w:left w:val="nil"/>
              <w:bottom w:val="nil"/>
              <w:right w:val="nil"/>
            </w:tcBorders>
            <w:shd w:val="clear" w:color="auto" w:fill="7175B7"/>
          </w:tcPr>
          <w:p w14:paraId="69A66F98" w14:textId="00E0C50C" w:rsidR="001A61C0" w:rsidRPr="00072A51" w:rsidRDefault="00C31EC3" w:rsidP="00F53F30">
            <w:pPr>
              <w:rPr>
                <w:rFonts w:ascii="Arial" w:hAnsi="Arial" w:cs="Arial"/>
                <w:sz w:val="24"/>
                <w:szCs w:val="24"/>
              </w:rPr>
            </w:pPr>
            <w:r w:rsidRPr="00072A51">
              <w:rPr>
                <w:rFonts w:ascii="Arial" w:hAnsi="Arial" w:cs="Arial"/>
                <w:sz w:val="24"/>
                <w:szCs w:val="24"/>
              </w:rPr>
              <w:t>==`</w:t>
            </w:r>
          </w:p>
        </w:tc>
        <w:tc>
          <w:tcPr>
            <w:tcW w:w="3275" w:type="dxa"/>
            <w:vMerge w:val="restart"/>
            <w:tcBorders>
              <w:top w:val="nil"/>
              <w:left w:val="nil"/>
              <w:bottom w:val="nil"/>
              <w:right w:val="nil"/>
            </w:tcBorders>
            <w:shd w:val="clear" w:color="auto" w:fill="7175B7"/>
          </w:tcPr>
          <w:p w14:paraId="311407D7" w14:textId="7D515AC3" w:rsidR="001A61C0" w:rsidRPr="00072A51" w:rsidRDefault="001A61C0" w:rsidP="00B529AD">
            <w:pPr>
              <w:ind w:right="356"/>
              <w:jc w:val="center"/>
              <w:rPr>
                <w:rFonts w:ascii="Arial" w:hAnsi="Arial" w:cs="Arial"/>
                <w:sz w:val="24"/>
                <w:szCs w:val="24"/>
              </w:rPr>
            </w:pPr>
          </w:p>
        </w:tc>
        <w:tc>
          <w:tcPr>
            <w:tcW w:w="473" w:type="dxa"/>
            <w:tcBorders>
              <w:top w:val="nil"/>
              <w:left w:val="nil"/>
              <w:bottom w:val="nil"/>
              <w:right w:val="nil"/>
            </w:tcBorders>
          </w:tcPr>
          <w:p w14:paraId="687D92FA" w14:textId="0AA27336" w:rsidR="001A61C0" w:rsidRPr="00072A51" w:rsidRDefault="001A61C0" w:rsidP="00F53F30">
            <w:pPr>
              <w:rPr>
                <w:rFonts w:ascii="Arial" w:hAnsi="Arial" w:cs="Arial"/>
                <w:sz w:val="24"/>
                <w:szCs w:val="24"/>
              </w:rPr>
            </w:pPr>
          </w:p>
        </w:tc>
        <w:tc>
          <w:tcPr>
            <w:tcW w:w="8019" w:type="dxa"/>
            <w:tcBorders>
              <w:top w:val="nil"/>
              <w:left w:val="nil"/>
              <w:bottom w:val="nil"/>
              <w:right w:val="nil"/>
            </w:tcBorders>
          </w:tcPr>
          <w:p w14:paraId="347C72CA" w14:textId="604D6ABB" w:rsidR="00090F1D" w:rsidRPr="00072A51" w:rsidRDefault="00090F1D" w:rsidP="00E91FA0">
            <w:pPr>
              <w:rPr>
                <w:rFonts w:ascii="Arial" w:hAnsi="Arial" w:cs="Arial"/>
                <w:noProof/>
                <w:sz w:val="24"/>
                <w:szCs w:val="24"/>
                <w:lang w:eastAsia="en-GB"/>
              </w:rPr>
            </w:pPr>
          </w:p>
          <w:p w14:paraId="254C6D6D" w14:textId="77777777" w:rsidR="001A61C0" w:rsidRPr="00072A51" w:rsidRDefault="001A61C0" w:rsidP="00F53F30">
            <w:pPr>
              <w:rPr>
                <w:rFonts w:ascii="Arial" w:hAnsi="Arial" w:cs="Arial"/>
                <w:noProof/>
                <w:sz w:val="24"/>
                <w:szCs w:val="24"/>
                <w:lang w:eastAsia="en-GB"/>
              </w:rPr>
            </w:pPr>
          </w:p>
          <w:p w14:paraId="000EB15D" w14:textId="77777777" w:rsidR="000308B2" w:rsidRPr="00072A51" w:rsidRDefault="000308B2" w:rsidP="00A21DB1">
            <w:pPr>
              <w:rPr>
                <w:rFonts w:ascii="Arial" w:hAnsi="Arial" w:cs="Arial"/>
                <w:noProof/>
                <w:sz w:val="24"/>
                <w:szCs w:val="24"/>
                <w:lang w:eastAsia="en-GB"/>
              </w:rPr>
            </w:pPr>
          </w:p>
          <w:p w14:paraId="4EB6EA31" w14:textId="4EE7EE5E" w:rsidR="007B1891" w:rsidRPr="00072A51" w:rsidRDefault="006C7154" w:rsidP="006C7154">
            <w:pPr>
              <w:jc w:val="center"/>
              <w:rPr>
                <w:rFonts w:ascii="Arial" w:hAnsi="Arial" w:cs="Arial"/>
                <w:sz w:val="24"/>
                <w:szCs w:val="24"/>
              </w:rPr>
            </w:pPr>
            <w:r>
              <w:rPr>
                <w:rFonts w:ascii="Arial" w:hAnsi="Arial" w:cs="Arial"/>
                <w:noProof/>
                <w:sz w:val="24"/>
                <w:szCs w:val="24"/>
              </w:rPr>
              <w:drawing>
                <wp:inline distT="0" distB="0" distL="0" distR="0" wp14:anchorId="6180405D" wp14:editId="3307BEAB">
                  <wp:extent cx="4286662" cy="2627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259"/>
                          <a:stretch/>
                        </pic:blipFill>
                        <pic:spPr bwMode="auto">
                          <a:xfrm>
                            <a:off x="0" y="0"/>
                            <a:ext cx="4298016" cy="26349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drawing>
                <wp:inline distT="0" distB="0" distL="0" distR="0" wp14:anchorId="05337446" wp14:editId="5335B830">
                  <wp:extent cx="3990340" cy="2992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340" cy="2992755"/>
                          </a:xfrm>
                          <a:prstGeom prst="rect">
                            <a:avLst/>
                          </a:prstGeom>
                          <a:noFill/>
                          <a:ln>
                            <a:noFill/>
                          </a:ln>
                        </pic:spPr>
                      </pic:pic>
                    </a:graphicData>
                  </a:graphic>
                </wp:inline>
              </w:drawing>
            </w:r>
          </w:p>
        </w:tc>
        <w:tc>
          <w:tcPr>
            <w:tcW w:w="439" w:type="dxa"/>
            <w:tcBorders>
              <w:top w:val="nil"/>
              <w:left w:val="nil"/>
              <w:bottom w:val="nil"/>
              <w:right w:val="nil"/>
            </w:tcBorders>
          </w:tcPr>
          <w:p w14:paraId="5A43367D" w14:textId="77777777" w:rsidR="001A61C0" w:rsidRPr="00072A51" w:rsidRDefault="001A61C0" w:rsidP="00F53F30">
            <w:pPr>
              <w:rPr>
                <w:rFonts w:ascii="Arial" w:hAnsi="Arial" w:cs="Arial"/>
                <w:sz w:val="24"/>
                <w:szCs w:val="24"/>
              </w:rPr>
            </w:pPr>
          </w:p>
        </w:tc>
      </w:tr>
      <w:tr w:rsidR="00C31EC3" w:rsidRPr="00072A51" w14:paraId="30D68AC2" w14:textId="77777777" w:rsidTr="00E91FA0">
        <w:trPr>
          <w:gridAfter w:val="1"/>
          <w:wAfter w:w="439" w:type="dxa"/>
          <w:trHeight w:hRule="exact" w:val="113"/>
        </w:trPr>
        <w:tc>
          <w:tcPr>
            <w:tcW w:w="553" w:type="dxa"/>
            <w:vMerge/>
            <w:tcBorders>
              <w:top w:val="nil"/>
              <w:left w:val="nil"/>
              <w:bottom w:val="nil"/>
              <w:right w:val="nil"/>
            </w:tcBorders>
            <w:shd w:val="clear" w:color="auto" w:fill="7175B7"/>
          </w:tcPr>
          <w:p w14:paraId="6D930CF2" w14:textId="77777777" w:rsidR="00C31EC3" w:rsidRPr="00072A51" w:rsidRDefault="00C31EC3" w:rsidP="00F53F30">
            <w:pPr>
              <w:rPr>
                <w:rFonts w:ascii="Arial" w:hAnsi="Arial" w:cs="Arial"/>
                <w:sz w:val="24"/>
                <w:szCs w:val="24"/>
              </w:rPr>
            </w:pPr>
          </w:p>
        </w:tc>
        <w:tc>
          <w:tcPr>
            <w:tcW w:w="3275" w:type="dxa"/>
            <w:vMerge/>
            <w:tcBorders>
              <w:top w:val="nil"/>
              <w:left w:val="nil"/>
              <w:bottom w:val="nil"/>
              <w:right w:val="nil"/>
            </w:tcBorders>
            <w:shd w:val="clear" w:color="auto" w:fill="7175B7"/>
          </w:tcPr>
          <w:p w14:paraId="3D648D9C" w14:textId="77777777" w:rsidR="00C31EC3" w:rsidRPr="00072A51" w:rsidRDefault="00C31EC3" w:rsidP="00F53F30">
            <w:pPr>
              <w:ind w:left="162" w:right="356"/>
              <w:rPr>
                <w:rFonts w:ascii="Arial" w:hAnsi="Arial" w:cs="Arial"/>
                <w:sz w:val="24"/>
                <w:szCs w:val="24"/>
              </w:rPr>
            </w:pPr>
          </w:p>
        </w:tc>
        <w:tc>
          <w:tcPr>
            <w:tcW w:w="473" w:type="dxa"/>
            <w:tcBorders>
              <w:top w:val="nil"/>
              <w:left w:val="nil"/>
              <w:bottom w:val="nil"/>
              <w:right w:val="nil"/>
            </w:tcBorders>
          </w:tcPr>
          <w:p w14:paraId="55997083" w14:textId="77777777" w:rsidR="00C31EC3" w:rsidRPr="00072A51" w:rsidRDefault="00C31EC3" w:rsidP="00F53F30">
            <w:pPr>
              <w:rPr>
                <w:rFonts w:ascii="Arial" w:hAnsi="Arial" w:cs="Arial"/>
                <w:sz w:val="24"/>
                <w:szCs w:val="24"/>
              </w:rPr>
            </w:pPr>
          </w:p>
        </w:tc>
        <w:tc>
          <w:tcPr>
            <w:tcW w:w="8019" w:type="dxa"/>
            <w:vMerge w:val="restart"/>
            <w:tcBorders>
              <w:top w:val="nil"/>
              <w:left w:val="nil"/>
              <w:bottom w:val="nil"/>
              <w:right w:val="nil"/>
            </w:tcBorders>
          </w:tcPr>
          <w:p w14:paraId="0BF43237" w14:textId="667A0878" w:rsidR="000E37B4" w:rsidRDefault="000E37B4" w:rsidP="00F85D69">
            <w:pPr>
              <w:rPr>
                <w:noProof/>
              </w:rPr>
            </w:pPr>
          </w:p>
          <w:p w14:paraId="325FA270" w14:textId="77777777" w:rsidR="00C31EC3" w:rsidRDefault="00C31EC3" w:rsidP="00F85D69">
            <w:pPr>
              <w:rPr>
                <w:rFonts w:ascii="Arial" w:hAnsi="Arial" w:cs="Arial"/>
                <w:sz w:val="24"/>
                <w:szCs w:val="24"/>
              </w:rPr>
            </w:pPr>
          </w:p>
          <w:p w14:paraId="39774D20" w14:textId="5695E4A8" w:rsidR="006C7154" w:rsidRPr="00072A51" w:rsidRDefault="006C7154" w:rsidP="006C7154">
            <w:pPr>
              <w:jc w:val="center"/>
              <w:rPr>
                <w:rFonts w:ascii="Arial" w:hAnsi="Arial" w:cs="Arial"/>
                <w:sz w:val="24"/>
                <w:szCs w:val="24"/>
              </w:rPr>
            </w:pPr>
            <w:r>
              <w:rPr>
                <w:rFonts w:ascii="Arial" w:hAnsi="Arial" w:cs="Arial"/>
                <w:noProof/>
                <w:sz w:val="24"/>
                <w:szCs w:val="24"/>
              </w:rPr>
              <w:drawing>
                <wp:inline distT="0" distB="0" distL="0" distR="0" wp14:anchorId="1904010B" wp14:editId="19CAF7CA">
                  <wp:extent cx="3823855" cy="26949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0447" cy="2713681"/>
                          </a:xfrm>
                          <a:prstGeom prst="rect">
                            <a:avLst/>
                          </a:prstGeom>
                          <a:noFill/>
                          <a:ln>
                            <a:noFill/>
                          </a:ln>
                        </pic:spPr>
                      </pic:pic>
                    </a:graphicData>
                  </a:graphic>
                </wp:inline>
              </w:drawing>
            </w:r>
          </w:p>
        </w:tc>
      </w:tr>
      <w:tr w:rsidR="00C31EC3" w:rsidRPr="00072A51" w14:paraId="3B3F50C8" w14:textId="77777777" w:rsidTr="00E52E0B">
        <w:trPr>
          <w:gridAfter w:val="1"/>
          <w:wAfter w:w="439" w:type="dxa"/>
          <w:trHeight w:hRule="exact" w:val="5149"/>
        </w:trPr>
        <w:tc>
          <w:tcPr>
            <w:tcW w:w="553" w:type="dxa"/>
            <w:vMerge/>
            <w:tcBorders>
              <w:top w:val="nil"/>
              <w:left w:val="nil"/>
              <w:bottom w:val="nil"/>
              <w:right w:val="nil"/>
            </w:tcBorders>
            <w:shd w:val="clear" w:color="auto" w:fill="7175B7"/>
          </w:tcPr>
          <w:p w14:paraId="31960EEB" w14:textId="77777777" w:rsidR="00C31EC3" w:rsidRPr="00072A51" w:rsidRDefault="00C31EC3" w:rsidP="00F53F30">
            <w:pPr>
              <w:rPr>
                <w:rFonts w:ascii="Arial" w:hAnsi="Arial" w:cs="Arial"/>
                <w:sz w:val="24"/>
                <w:szCs w:val="24"/>
              </w:rPr>
            </w:pPr>
          </w:p>
        </w:tc>
        <w:tc>
          <w:tcPr>
            <w:tcW w:w="3275" w:type="dxa"/>
            <w:vMerge/>
            <w:tcBorders>
              <w:top w:val="nil"/>
              <w:left w:val="nil"/>
              <w:bottom w:val="nil"/>
              <w:right w:val="nil"/>
            </w:tcBorders>
            <w:shd w:val="clear" w:color="auto" w:fill="7175B7"/>
          </w:tcPr>
          <w:p w14:paraId="64C70A10" w14:textId="77777777" w:rsidR="00C31EC3" w:rsidRPr="00072A51" w:rsidRDefault="00C31EC3" w:rsidP="00F53F30">
            <w:pPr>
              <w:ind w:left="162" w:right="356"/>
              <w:rPr>
                <w:rFonts w:ascii="Arial" w:hAnsi="Arial" w:cs="Arial"/>
                <w:sz w:val="24"/>
                <w:szCs w:val="24"/>
              </w:rPr>
            </w:pPr>
          </w:p>
        </w:tc>
        <w:tc>
          <w:tcPr>
            <w:tcW w:w="473" w:type="dxa"/>
            <w:tcBorders>
              <w:top w:val="nil"/>
              <w:left w:val="nil"/>
              <w:bottom w:val="nil"/>
              <w:right w:val="nil"/>
            </w:tcBorders>
          </w:tcPr>
          <w:p w14:paraId="42D9E699" w14:textId="77777777" w:rsidR="00C31EC3" w:rsidRPr="00072A51" w:rsidRDefault="00C31EC3" w:rsidP="00F53F30">
            <w:pPr>
              <w:rPr>
                <w:rFonts w:ascii="Arial" w:hAnsi="Arial" w:cs="Arial"/>
                <w:sz w:val="24"/>
                <w:szCs w:val="24"/>
              </w:rPr>
            </w:pPr>
          </w:p>
        </w:tc>
        <w:tc>
          <w:tcPr>
            <w:tcW w:w="8019" w:type="dxa"/>
            <w:vMerge/>
            <w:tcBorders>
              <w:top w:val="nil"/>
              <w:left w:val="nil"/>
              <w:bottom w:val="nil"/>
              <w:right w:val="nil"/>
            </w:tcBorders>
          </w:tcPr>
          <w:p w14:paraId="3C704CCE" w14:textId="77777777" w:rsidR="00C31EC3" w:rsidRPr="00072A51" w:rsidRDefault="00C31EC3" w:rsidP="00F53F30">
            <w:pPr>
              <w:rPr>
                <w:rFonts w:ascii="Arial" w:hAnsi="Arial" w:cs="Arial"/>
                <w:sz w:val="24"/>
                <w:szCs w:val="24"/>
              </w:rPr>
            </w:pPr>
          </w:p>
        </w:tc>
      </w:tr>
    </w:tbl>
    <w:p w14:paraId="070AC940" w14:textId="7905DDF1" w:rsidR="00090F1D" w:rsidRPr="00072A51" w:rsidRDefault="00F674FB" w:rsidP="00690A21">
      <w:pPr>
        <w:spacing w:after="60" w:line="228" w:lineRule="auto"/>
        <w:rPr>
          <w:rFonts w:ascii="Arial" w:hAnsi="Arial" w:cs="Arial"/>
          <w:b/>
          <w:caps/>
          <w:color w:val="412D91"/>
          <w:sz w:val="24"/>
          <w:szCs w:val="24"/>
        </w:rPr>
      </w:pPr>
      <w:r w:rsidRPr="00072A51">
        <w:rPr>
          <w:rFonts w:ascii="Arial" w:hAnsi="Arial" w:cs="Arial"/>
          <w:noProof/>
          <w:sz w:val="24"/>
          <w:szCs w:val="24"/>
          <w:lang w:eastAsia="en-GB"/>
        </w:rPr>
        <w:drawing>
          <wp:anchor distT="0" distB="0" distL="114300" distR="114300" simplePos="0" relativeHeight="251697152" behindDoc="1" locked="0" layoutInCell="1" allowOverlap="1" wp14:anchorId="37B9E387" wp14:editId="712063C1">
            <wp:simplePos x="0" y="0"/>
            <wp:positionH relativeFrom="page">
              <wp:posOffset>4516120</wp:posOffset>
            </wp:positionH>
            <wp:positionV relativeFrom="paragraph">
              <wp:posOffset>7963271</wp:posOffset>
            </wp:positionV>
            <wp:extent cx="2824480" cy="182880"/>
            <wp:effectExtent l="0" t="0" r="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anchor>
        </w:drawing>
      </w:r>
    </w:p>
    <w:p w14:paraId="43D73F64" w14:textId="77777777" w:rsidR="00090F1D" w:rsidRPr="00072A51" w:rsidRDefault="0026771D" w:rsidP="0026771D">
      <w:pPr>
        <w:tabs>
          <w:tab w:val="left" w:pos="7605"/>
        </w:tabs>
        <w:spacing w:after="60" w:line="228" w:lineRule="auto"/>
        <w:rPr>
          <w:rFonts w:ascii="Arial" w:hAnsi="Arial" w:cs="Arial"/>
          <w:b/>
          <w:caps/>
          <w:color w:val="412D91"/>
          <w:sz w:val="24"/>
          <w:szCs w:val="24"/>
        </w:rPr>
      </w:pPr>
      <w:r w:rsidRPr="00072A51">
        <w:rPr>
          <w:rFonts w:ascii="Arial" w:hAnsi="Arial" w:cs="Arial"/>
          <w:b/>
          <w:caps/>
          <w:color w:val="412D91"/>
          <w:sz w:val="24"/>
          <w:szCs w:val="24"/>
        </w:rPr>
        <w:tab/>
      </w:r>
    </w:p>
    <w:p w14:paraId="33A7C070" w14:textId="77777777" w:rsidR="00090F1D" w:rsidRPr="00072A51" w:rsidRDefault="00090F1D" w:rsidP="00690A21">
      <w:pPr>
        <w:spacing w:after="60" w:line="228" w:lineRule="auto"/>
        <w:rPr>
          <w:rFonts w:ascii="Arial" w:hAnsi="Arial" w:cs="Arial"/>
          <w:b/>
          <w:caps/>
          <w:color w:val="412D91"/>
          <w:sz w:val="24"/>
          <w:szCs w:val="24"/>
        </w:rPr>
      </w:pPr>
    </w:p>
    <w:p w14:paraId="1A41AC2A" w14:textId="77777777" w:rsidR="00250D81" w:rsidRDefault="00250D81" w:rsidP="00597409">
      <w:pPr>
        <w:spacing w:after="60" w:line="228" w:lineRule="auto"/>
        <w:jc w:val="both"/>
        <w:rPr>
          <w:rFonts w:ascii="Arial" w:hAnsi="Arial" w:cs="Arial"/>
          <w:b/>
          <w:caps/>
          <w:color w:val="412D91"/>
          <w:sz w:val="24"/>
          <w:szCs w:val="24"/>
        </w:rPr>
      </w:pPr>
    </w:p>
    <w:p w14:paraId="7EFCCE07" w14:textId="7AE40FDE" w:rsidR="00B540D0" w:rsidRPr="00923EBE" w:rsidRDefault="00690A21" w:rsidP="006E5AC1">
      <w:pPr>
        <w:spacing w:after="60" w:line="240" w:lineRule="auto"/>
        <w:jc w:val="both"/>
        <w:rPr>
          <w:rFonts w:ascii="Arial" w:hAnsi="Arial" w:cs="Arial"/>
          <w:b/>
          <w:color w:val="412D91"/>
        </w:rPr>
      </w:pPr>
      <w:r w:rsidRPr="00923EBE">
        <w:rPr>
          <w:rFonts w:ascii="Arial" w:hAnsi="Arial" w:cs="Arial"/>
          <w:b/>
          <w:caps/>
          <w:color w:val="412D91"/>
        </w:rPr>
        <w:lastRenderedPageBreak/>
        <w:t>Description/</w:t>
      </w:r>
      <w:r w:rsidR="00A07868" w:rsidRPr="00923EBE">
        <w:rPr>
          <w:rFonts w:ascii="Arial" w:hAnsi="Arial" w:cs="Arial"/>
          <w:b/>
          <w:caps/>
          <w:color w:val="412D91"/>
        </w:rPr>
        <w:t>Background</w:t>
      </w:r>
      <w:r w:rsidR="00A07868" w:rsidRPr="00923EBE">
        <w:rPr>
          <w:rFonts w:ascii="Arial" w:hAnsi="Arial" w:cs="Arial"/>
          <w:b/>
          <w:color w:val="412D91"/>
        </w:rPr>
        <w:t>:</w:t>
      </w:r>
    </w:p>
    <w:p w14:paraId="2B9380F8" w14:textId="6DBBDED8" w:rsidR="000639A3" w:rsidRPr="00923EBE" w:rsidRDefault="00CC4465" w:rsidP="006E5AC1">
      <w:pPr>
        <w:autoSpaceDE w:val="0"/>
        <w:autoSpaceDN w:val="0"/>
        <w:adjustRightInd w:val="0"/>
        <w:spacing w:after="0" w:line="240" w:lineRule="auto"/>
        <w:rPr>
          <w:rFonts w:ascii="Arial" w:hAnsi="Arial" w:cs="Arial"/>
          <w:color w:val="000000"/>
        </w:rPr>
      </w:pPr>
      <w:r w:rsidRPr="00923EBE">
        <w:rPr>
          <w:rFonts w:ascii="Arial" w:hAnsi="Arial" w:cs="Arial"/>
          <w:highlight w:val="yellow"/>
        </w:rPr>
        <w:br/>
      </w:r>
      <w:r w:rsidR="000639A3" w:rsidRPr="00923EBE">
        <w:rPr>
          <w:rFonts w:ascii="Arial" w:hAnsi="Arial" w:cs="Arial"/>
          <w:color w:val="000000"/>
        </w:rPr>
        <w:t xml:space="preserve">The property was historically and most recently utilised as </w:t>
      </w:r>
      <w:r w:rsidR="000A5CE0">
        <w:rPr>
          <w:rFonts w:ascii="Arial" w:hAnsi="Arial" w:cs="Arial"/>
          <w:color w:val="000000"/>
        </w:rPr>
        <w:t xml:space="preserve">an industrial </w:t>
      </w:r>
      <w:r w:rsidR="00A96248">
        <w:rPr>
          <w:rFonts w:ascii="Arial" w:hAnsi="Arial" w:cs="Arial"/>
          <w:color w:val="000000"/>
        </w:rPr>
        <w:t xml:space="preserve">unit </w:t>
      </w:r>
      <w:r w:rsidR="000639A3" w:rsidRPr="00923EBE">
        <w:rPr>
          <w:rFonts w:ascii="Arial" w:hAnsi="Arial" w:cs="Arial"/>
          <w:color w:val="000000"/>
        </w:rPr>
        <w:t xml:space="preserve">comprising of a </w:t>
      </w:r>
      <w:r w:rsidR="00D549B3">
        <w:rPr>
          <w:rFonts w:ascii="Arial" w:hAnsi="Arial" w:cs="Arial"/>
          <w:color w:val="000000"/>
        </w:rPr>
        <w:t xml:space="preserve">large workshop/storage area with </w:t>
      </w:r>
      <w:r w:rsidR="000639A3" w:rsidRPr="00923EBE">
        <w:rPr>
          <w:rFonts w:ascii="Arial" w:hAnsi="Arial" w:cs="Arial"/>
          <w:color w:val="000000"/>
        </w:rPr>
        <w:t>s</w:t>
      </w:r>
      <w:r w:rsidR="00D549B3">
        <w:rPr>
          <w:rFonts w:ascii="Arial" w:hAnsi="Arial" w:cs="Arial"/>
          <w:color w:val="000000"/>
        </w:rPr>
        <w:t>ix</w:t>
      </w:r>
      <w:r w:rsidR="000639A3" w:rsidRPr="00923EBE">
        <w:rPr>
          <w:rFonts w:ascii="Arial" w:hAnsi="Arial" w:cs="Arial"/>
          <w:color w:val="000000"/>
        </w:rPr>
        <w:t xml:space="preserve"> offices</w:t>
      </w:r>
      <w:r w:rsidR="00A96248">
        <w:rPr>
          <w:rFonts w:ascii="Arial" w:hAnsi="Arial" w:cs="Arial"/>
          <w:color w:val="000000"/>
        </w:rPr>
        <w:t xml:space="preserve"> and</w:t>
      </w:r>
      <w:r w:rsidR="00D549B3">
        <w:rPr>
          <w:rFonts w:ascii="Arial" w:hAnsi="Arial" w:cs="Arial"/>
          <w:color w:val="000000"/>
        </w:rPr>
        <w:t xml:space="preserve"> </w:t>
      </w:r>
      <w:r w:rsidR="00D549B3" w:rsidRPr="00D549B3">
        <w:rPr>
          <w:rFonts w:ascii="Arial" w:hAnsi="Arial" w:cs="Arial"/>
          <w:color w:val="000000"/>
        </w:rPr>
        <w:t xml:space="preserve">amenity/welfare facilities </w:t>
      </w:r>
      <w:r w:rsidR="00D549B3">
        <w:rPr>
          <w:rFonts w:ascii="Arial" w:hAnsi="Arial" w:cs="Arial"/>
          <w:color w:val="000000"/>
        </w:rPr>
        <w:t>at the rear of the site.</w:t>
      </w:r>
      <w:r w:rsidR="000639A3" w:rsidRPr="00923EBE">
        <w:rPr>
          <w:rFonts w:ascii="Arial" w:hAnsi="Arial" w:cs="Arial"/>
          <w:color w:val="000000"/>
        </w:rPr>
        <w:t xml:space="preserve"> </w:t>
      </w:r>
      <w:r w:rsidR="00D549B3">
        <w:rPr>
          <w:rFonts w:ascii="Arial" w:hAnsi="Arial" w:cs="Arial"/>
          <w:color w:val="000000"/>
        </w:rPr>
        <w:t xml:space="preserve">The yard at the rear of the </w:t>
      </w:r>
      <w:r w:rsidR="00A96248">
        <w:rPr>
          <w:rFonts w:ascii="Arial" w:hAnsi="Arial" w:cs="Arial"/>
          <w:color w:val="000000"/>
        </w:rPr>
        <w:t>industrial unit</w:t>
      </w:r>
      <w:r w:rsidR="00D549B3">
        <w:rPr>
          <w:rFonts w:ascii="Arial" w:hAnsi="Arial" w:cs="Arial"/>
          <w:color w:val="000000"/>
        </w:rPr>
        <w:t xml:space="preserve"> </w:t>
      </w:r>
      <w:r w:rsidR="00A96248">
        <w:rPr>
          <w:rFonts w:ascii="Arial" w:hAnsi="Arial" w:cs="Arial"/>
          <w:color w:val="000000"/>
        </w:rPr>
        <w:t>can be accessed via Carruthers Street.</w:t>
      </w:r>
    </w:p>
    <w:p w14:paraId="0D5252DC" w14:textId="3BF30083" w:rsidR="001E6195" w:rsidRPr="00923EBE" w:rsidRDefault="00D14FC8" w:rsidP="006E5AC1">
      <w:pPr>
        <w:spacing w:line="240" w:lineRule="auto"/>
        <w:rPr>
          <w:rFonts w:ascii="Arial" w:hAnsi="Arial" w:cs="Arial"/>
        </w:rPr>
      </w:pPr>
      <w:r w:rsidRPr="00923EBE">
        <w:rPr>
          <w:rFonts w:ascii="Arial" w:hAnsi="Arial" w:cs="Arial"/>
        </w:rPr>
        <w:t xml:space="preserve">The </w:t>
      </w:r>
      <w:r w:rsidR="00AF3BDD" w:rsidRPr="00923EBE">
        <w:rPr>
          <w:rFonts w:ascii="Arial" w:hAnsi="Arial" w:cs="Arial"/>
        </w:rPr>
        <w:t>property</w:t>
      </w:r>
      <w:r w:rsidR="000639A3" w:rsidRPr="00923EBE">
        <w:rPr>
          <w:rFonts w:ascii="Arial" w:hAnsi="Arial" w:cs="Arial"/>
        </w:rPr>
        <w:t xml:space="preserve"> </w:t>
      </w:r>
      <w:r w:rsidRPr="00923EBE">
        <w:rPr>
          <w:rFonts w:ascii="Arial" w:hAnsi="Arial" w:cs="Arial"/>
        </w:rPr>
        <w:t xml:space="preserve">will be disposed of by way of </w:t>
      </w:r>
      <w:r w:rsidR="006C24B2" w:rsidRPr="00923EBE">
        <w:rPr>
          <w:rFonts w:ascii="Arial" w:hAnsi="Arial" w:cs="Arial"/>
        </w:rPr>
        <w:t>an informal tender</w:t>
      </w:r>
      <w:r w:rsidRPr="00923EBE">
        <w:rPr>
          <w:rFonts w:ascii="Arial" w:hAnsi="Arial" w:cs="Arial"/>
        </w:rPr>
        <w:t xml:space="preserve">, the interested parties </w:t>
      </w:r>
      <w:r w:rsidR="006C24B2" w:rsidRPr="00923EBE">
        <w:rPr>
          <w:rFonts w:ascii="Arial" w:hAnsi="Arial" w:cs="Arial"/>
        </w:rPr>
        <w:t>should put</w:t>
      </w:r>
      <w:r w:rsidRPr="00923EBE">
        <w:rPr>
          <w:rFonts w:ascii="Arial" w:hAnsi="Arial" w:cs="Arial"/>
        </w:rPr>
        <w:t xml:space="preserve"> forward their </w:t>
      </w:r>
      <w:r w:rsidR="001E6195" w:rsidRPr="00923EBE">
        <w:rPr>
          <w:rFonts w:ascii="Arial" w:hAnsi="Arial" w:cs="Arial"/>
        </w:rPr>
        <w:t>expression</w:t>
      </w:r>
      <w:r w:rsidRPr="00923EBE">
        <w:rPr>
          <w:rFonts w:ascii="Arial" w:hAnsi="Arial" w:cs="Arial"/>
        </w:rPr>
        <w:t xml:space="preserve"> of interest </w:t>
      </w:r>
      <w:r w:rsidR="00CC4465" w:rsidRPr="00923EBE">
        <w:rPr>
          <w:rFonts w:ascii="Arial" w:hAnsi="Arial" w:cs="Arial"/>
        </w:rPr>
        <w:t xml:space="preserve">based on </w:t>
      </w:r>
      <w:r w:rsidR="006C24B2" w:rsidRPr="00923EBE">
        <w:rPr>
          <w:rFonts w:ascii="Arial" w:hAnsi="Arial" w:cs="Arial"/>
        </w:rPr>
        <w:t xml:space="preserve">a </w:t>
      </w:r>
      <w:r w:rsidR="00CC4465" w:rsidRPr="00923EBE">
        <w:rPr>
          <w:rFonts w:ascii="Arial" w:hAnsi="Arial" w:cs="Arial"/>
        </w:rPr>
        <w:t>reasonable market value</w:t>
      </w:r>
      <w:r w:rsidR="00FE5416" w:rsidRPr="00923EBE">
        <w:rPr>
          <w:rFonts w:ascii="Arial" w:hAnsi="Arial" w:cs="Arial"/>
        </w:rPr>
        <w:t xml:space="preserve"> offer</w:t>
      </w:r>
      <w:r w:rsidRPr="00923EBE">
        <w:rPr>
          <w:rFonts w:ascii="Arial" w:hAnsi="Arial" w:cs="Arial"/>
        </w:rPr>
        <w:t>.</w:t>
      </w:r>
      <w:r w:rsidR="001E6195" w:rsidRPr="00923EBE">
        <w:rPr>
          <w:rFonts w:ascii="Arial" w:hAnsi="Arial" w:cs="Arial"/>
        </w:rPr>
        <w:t xml:space="preserve"> Their expression of interest should include the following:</w:t>
      </w:r>
    </w:p>
    <w:p w14:paraId="5706505B" w14:textId="1DCDC9C9" w:rsidR="001E6195" w:rsidRPr="00923EBE" w:rsidRDefault="001E6195" w:rsidP="006E5AC1">
      <w:pPr>
        <w:pStyle w:val="ListParagraph"/>
        <w:numPr>
          <w:ilvl w:val="0"/>
          <w:numId w:val="16"/>
        </w:numPr>
        <w:spacing w:after="60" w:line="240" w:lineRule="auto"/>
        <w:jc w:val="both"/>
        <w:rPr>
          <w:rFonts w:ascii="Arial" w:hAnsi="Arial" w:cs="Arial"/>
        </w:rPr>
      </w:pPr>
      <w:r w:rsidRPr="00923EBE">
        <w:rPr>
          <w:rFonts w:ascii="Arial" w:hAnsi="Arial" w:cs="Arial"/>
          <w:bCs/>
        </w:rPr>
        <w:t>Financial Offer</w:t>
      </w:r>
      <w:r w:rsidRPr="00923EBE">
        <w:rPr>
          <w:rFonts w:ascii="Arial" w:hAnsi="Arial" w:cs="Arial"/>
        </w:rPr>
        <w:t xml:space="preserve"> (How much </w:t>
      </w:r>
      <w:r w:rsidR="00BA4EC3" w:rsidRPr="00923EBE">
        <w:rPr>
          <w:rFonts w:ascii="Arial" w:hAnsi="Arial" w:cs="Arial"/>
        </w:rPr>
        <w:t>the interested party</w:t>
      </w:r>
      <w:r w:rsidRPr="00923EBE">
        <w:rPr>
          <w:rFonts w:ascii="Arial" w:hAnsi="Arial" w:cs="Arial"/>
        </w:rPr>
        <w:t xml:space="preserve"> are prepared to </w:t>
      </w:r>
      <w:r w:rsidR="00AF3BDD" w:rsidRPr="00923EBE">
        <w:rPr>
          <w:rFonts w:ascii="Arial" w:hAnsi="Arial" w:cs="Arial"/>
        </w:rPr>
        <w:t xml:space="preserve">bid </w:t>
      </w:r>
      <w:r w:rsidRPr="00923EBE">
        <w:rPr>
          <w:rFonts w:ascii="Arial" w:hAnsi="Arial" w:cs="Arial"/>
        </w:rPr>
        <w:t xml:space="preserve">for the </w:t>
      </w:r>
      <w:r w:rsidR="00AF3BDD" w:rsidRPr="00923EBE">
        <w:rPr>
          <w:rFonts w:ascii="Arial" w:hAnsi="Arial" w:cs="Arial"/>
        </w:rPr>
        <w:t>property</w:t>
      </w:r>
      <w:r w:rsidRPr="00923EBE">
        <w:rPr>
          <w:rFonts w:ascii="Arial" w:hAnsi="Arial" w:cs="Arial"/>
        </w:rPr>
        <w:t>)</w:t>
      </w:r>
      <w:r w:rsidR="0057590A" w:rsidRPr="00923EBE">
        <w:rPr>
          <w:rFonts w:ascii="Arial" w:hAnsi="Arial" w:cs="Arial"/>
        </w:rPr>
        <w:t>.</w:t>
      </w:r>
    </w:p>
    <w:p w14:paraId="3869E762" w14:textId="55098E89" w:rsidR="001E6195" w:rsidRPr="00923EBE" w:rsidRDefault="001E6195" w:rsidP="006E5AC1">
      <w:pPr>
        <w:pStyle w:val="ListParagraph"/>
        <w:numPr>
          <w:ilvl w:val="0"/>
          <w:numId w:val="16"/>
        </w:numPr>
        <w:spacing w:after="60" w:line="240" w:lineRule="auto"/>
        <w:jc w:val="both"/>
        <w:rPr>
          <w:rFonts w:ascii="Arial" w:hAnsi="Arial" w:cs="Arial"/>
        </w:rPr>
      </w:pPr>
      <w:r w:rsidRPr="00923EBE">
        <w:rPr>
          <w:rFonts w:ascii="Arial" w:hAnsi="Arial" w:cs="Arial"/>
        </w:rPr>
        <w:t>Proposed Scheme details/plans</w:t>
      </w:r>
      <w:r w:rsidR="0057590A" w:rsidRPr="00923EBE">
        <w:rPr>
          <w:rFonts w:ascii="Arial" w:hAnsi="Arial" w:cs="Arial"/>
        </w:rPr>
        <w:t>.</w:t>
      </w:r>
    </w:p>
    <w:p w14:paraId="5F54E07A" w14:textId="474DE3F1" w:rsidR="001E6195" w:rsidRPr="00923EBE" w:rsidRDefault="001E6195" w:rsidP="006E5AC1">
      <w:pPr>
        <w:pStyle w:val="ListParagraph"/>
        <w:numPr>
          <w:ilvl w:val="0"/>
          <w:numId w:val="16"/>
        </w:numPr>
        <w:spacing w:after="60" w:line="240" w:lineRule="auto"/>
        <w:jc w:val="both"/>
        <w:rPr>
          <w:rFonts w:ascii="Arial" w:hAnsi="Arial" w:cs="Arial"/>
        </w:rPr>
      </w:pPr>
      <w:r w:rsidRPr="00923EBE">
        <w:rPr>
          <w:rFonts w:ascii="Arial" w:hAnsi="Arial" w:cs="Arial"/>
        </w:rPr>
        <w:t>Timescale for completion</w:t>
      </w:r>
      <w:r w:rsidR="0057590A" w:rsidRPr="00923EBE">
        <w:rPr>
          <w:rFonts w:ascii="Arial" w:hAnsi="Arial" w:cs="Arial"/>
        </w:rPr>
        <w:t>.</w:t>
      </w:r>
    </w:p>
    <w:p w14:paraId="7BA03F5A" w14:textId="1FB1B32B" w:rsidR="00237BDB" w:rsidRPr="00237BDB" w:rsidRDefault="001E6195" w:rsidP="00237BDB">
      <w:pPr>
        <w:pStyle w:val="ListParagraph"/>
        <w:numPr>
          <w:ilvl w:val="0"/>
          <w:numId w:val="16"/>
        </w:numPr>
        <w:spacing w:after="60" w:line="240" w:lineRule="auto"/>
        <w:jc w:val="both"/>
        <w:rPr>
          <w:rFonts w:ascii="Arial" w:hAnsi="Arial" w:cs="Arial"/>
        </w:rPr>
      </w:pPr>
      <w:r w:rsidRPr="00923EBE">
        <w:rPr>
          <w:rFonts w:ascii="Arial" w:hAnsi="Arial" w:cs="Arial"/>
        </w:rPr>
        <w:t>Whether contact with the local planning department has been made</w:t>
      </w:r>
      <w:r w:rsidR="0057590A" w:rsidRPr="00923EBE">
        <w:rPr>
          <w:rFonts w:ascii="Arial" w:hAnsi="Arial" w:cs="Arial"/>
        </w:rPr>
        <w:t>.</w:t>
      </w:r>
      <w:r w:rsidRPr="00923EBE">
        <w:rPr>
          <w:rFonts w:ascii="Arial" w:hAnsi="Arial" w:cs="Arial"/>
        </w:rPr>
        <w:t xml:space="preserve"> </w:t>
      </w:r>
    </w:p>
    <w:p w14:paraId="2C6F6513" w14:textId="4A5BCEAA" w:rsidR="001E6195" w:rsidRPr="00923EBE" w:rsidRDefault="001E6195" w:rsidP="006E5AC1">
      <w:pPr>
        <w:spacing w:after="60" w:line="240" w:lineRule="auto"/>
        <w:jc w:val="both"/>
        <w:rPr>
          <w:rFonts w:ascii="Arial" w:hAnsi="Arial" w:cs="Arial"/>
        </w:rPr>
      </w:pPr>
    </w:p>
    <w:p w14:paraId="3F1CAF89" w14:textId="1B85FCD3" w:rsidR="001E6195" w:rsidRPr="00923EBE" w:rsidRDefault="001E6195" w:rsidP="006E5AC1">
      <w:pPr>
        <w:spacing w:after="60" w:line="240" w:lineRule="auto"/>
        <w:jc w:val="both"/>
        <w:rPr>
          <w:rFonts w:ascii="Arial" w:hAnsi="Arial" w:cs="Arial"/>
        </w:rPr>
      </w:pPr>
      <w:r w:rsidRPr="00923EBE">
        <w:rPr>
          <w:rFonts w:ascii="Arial" w:hAnsi="Arial" w:cs="Arial"/>
        </w:rPr>
        <w:t xml:space="preserve">It should be noted that </w:t>
      </w:r>
      <w:r w:rsidR="00FE5416" w:rsidRPr="00923EBE">
        <w:rPr>
          <w:rFonts w:ascii="Arial" w:hAnsi="Arial" w:cs="Arial"/>
        </w:rPr>
        <w:t>there</w:t>
      </w:r>
      <w:r w:rsidRPr="00923EBE">
        <w:rPr>
          <w:rFonts w:ascii="Arial" w:hAnsi="Arial" w:cs="Arial"/>
        </w:rPr>
        <w:t xml:space="preserve"> will be strict deadlines in place to make sure any proposed scheme that is granted is adhered to and work is commenced in a timely fashion</w:t>
      </w:r>
      <w:r w:rsidR="00BE11CF">
        <w:rPr>
          <w:rFonts w:ascii="Arial" w:hAnsi="Arial" w:cs="Arial"/>
        </w:rPr>
        <w:t>.</w:t>
      </w:r>
    </w:p>
    <w:p w14:paraId="561C39AF" w14:textId="77777777" w:rsidR="003260EA" w:rsidRPr="00923EBE" w:rsidRDefault="003260EA" w:rsidP="006E5AC1">
      <w:pPr>
        <w:spacing w:after="60" w:line="240" w:lineRule="auto"/>
        <w:jc w:val="both"/>
        <w:rPr>
          <w:rFonts w:ascii="Arial" w:hAnsi="Arial" w:cs="Arial"/>
        </w:rPr>
      </w:pPr>
    </w:p>
    <w:p w14:paraId="43BD03B1" w14:textId="021AB847" w:rsidR="00D64CB0" w:rsidRPr="00923EBE" w:rsidRDefault="00690A21" w:rsidP="006E5AC1">
      <w:pPr>
        <w:spacing w:after="60" w:line="240" w:lineRule="auto"/>
        <w:jc w:val="both"/>
        <w:rPr>
          <w:rFonts w:ascii="Arial" w:hAnsi="Arial" w:cs="Arial"/>
          <w:b/>
          <w:caps/>
          <w:color w:val="412D91"/>
        </w:rPr>
      </w:pPr>
      <w:r w:rsidRPr="00923EBE">
        <w:rPr>
          <w:rFonts w:ascii="Arial" w:hAnsi="Arial" w:cs="Arial"/>
          <w:b/>
          <w:caps/>
          <w:color w:val="412D91"/>
        </w:rPr>
        <w:t xml:space="preserve">Site details &amp; </w:t>
      </w:r>
      <w:r w:rsidR="00D64CB0" w:rsidRPr="00923EBE">
        <w:rPr>
          <w:rFonts w:ascii="Arial" w:hAnsi="Arial" w:cs="Arial"/>
          <w:b/>
          <w:caps/>
          <w:color w:val="412D91"/>
        </w:rPr>
        <w:t>LOCATION:</w:t>
      </w:r>
    </w:p>
    <w:p w14:paraId="5DAC360D" w14:textId="77777777" w:rsidR="00EC7E49" w:rsidRPr="00923EBE" w:rsidRDefault="00EC7E49" w:rsidP="006E5AC1">
      <w:pPr>
        <w:autoSpaceDE w:val="0"/>
        <w:autoSpaceDN w:val="0"/>
        <w:adjustRightInd w:val="0"/>
        <w:spacing w:after="0" w:line="240" w:lineRule="auto"/>
        <w:rPr>
          <w:rFonts w:ascii="Arial" w:hAnsi="Arial" w:cs="Arial"/>
          <w:color w:val="000000"/>
        </w:rPr>
      </w:pPr>
    </w:p>
    <w:p w14:paraId="1491FBA0" w14:textId="71881F74" w:rsidR="003924B7" w:rsidRPr="00650FD2" w:rsidRDefault="00EC7E49" w:rsidP="00650FD2">
      <w:pPr>
        <w:autoSpaceDE w:val="0"/>
        <w:autoSpaceDN w:val="0"/>
        <w:adjustRightInd w:val="0"/>
        <w:spacing w:after="398" w:line="240" w:lineRule="auto"/>
        <w:rPr>
          <w:rFonts w:ascii="Arial" w:hAnsi="Arial" w:cs="Arial"/>
          <w:color w:val="000000"/>
        </w:rPr>
      </w:pPr>
      <w:r w:rsidRPr="00923EBE">
        <w:rPr>
          <w:rFonts w:ascii="Arial" w:hAnsi="Arial" w:cs="Arial"/>
          <w:color w:val="000000"/>
        </w:rPr>
        <w:t xml:space="preserve">The property </w:t>
      </w:r>
      <w:r w:rsidR="007F7E1A">
        <w:rPr>
          <w:rFonts w:ascii="Arial" w:hAnsi="Arial" w:cs="Arial"/>
          <w:color w:val="000000"/>
        </w:rPr>
        <w:t>is located between Carruthers Street and Vauxhall Road and</w:t>
      </w:r>
      <w:r w:rsidRPr="00923EBE">
        <w:rPr>
          <w:rFonts w:ascii="Arial" w:hAnsi="Arial" w:cs="Arial"/>
          <w:color w:val="000000"/>
        </w:rPr>
        <w:t xml:space="preserve"> </w:t>
      </w:r>
      <w:r w:rsidR="001A5400">
        <w:rPr>
          <w:rFonts w:ascii="Arial" w:hAnsi="Arial" w:cs="Arial"/>
          <w:color w:val="000000"/>
        </w:rPr>
        <w:t>is</w:t>
      </w:r>
      <w:r w:rsidR="007F7E1A">
        <w:rPr>
          <w:rFonts w:ascii="Arial" w:hAnsi="Arial" w:cs="Arial"/>
          <w:color w:val="000000"/>
        </w:rPr>
        <w:t xml:space="preserve"> </w:t>
      </w:r>
      <w:r w:rsidRPr="00923EBE">
        <w:rPr>
          <w:rFonts w:ascii="Arial" w:hAnsi="Arial" w:cs="Arial"/>
          <w:color w:val="000000"/>
        </w:rPr>
        <w:t xml:space="preserve">approximately </w:t>
      </w:r>
      <w:r w:rsidR="007F7E1A">
        <w:rPr>
          <w:rFonts w:ascii="Arial" w:hAnsi="Arial" w:cs="Arial"/>
          <w:color w:val="000000"/>
        </w:rPr>
        <w:t>0.5</w:t>
      </w:r>
      <w:r w:rsidRPr="00923EBE">
        <w:rPr>
          <w:rFonts w:ascii="Arial" w:hAnsi="Arial" w:cs="Arial"/>
          <w:color w:val="000000"/>
        </w:rPr>
        <w:t xml:space="preserve">km </w:t>
      </w:r>
      <w:r w:rsidR="007F7E1A">
        <w:rPr>
          <w:rFonts w:ascii="Arial" w:hAnsi="Arial" w:cs="Arial"/>
          <w:color w:val="000000"/>
        </w:rPr>
        <w:t>north</w:t>
      </w:r>
      <w:r w:rsidRPr="00923EBE">
        <w:rPr>
          <w:rFonts w:ascii="Arial" w:hAnsi="Arial" w:cs="Arial"/>
          <w:color w:val="000000"/>
        </w:rPr>
        <w:t xml:space="preserve"> of the City Centre. </w:t>
      </w:r>
      <w:r w:rsidR="007F7E1A">
        <w:rPr>
          <w:rFonts w:ascii="Arial" w:hAnsi="Arial" w:cs="Arial"/>
          <w:color w:val="000000"/>
        </w:rPr>
        <w:t>The site</w:t>
      </w:r>
      <w:r w:rsidR="00083170">
        <w:rPr>
          <w:rFonts w:ascii="Arial" w:hAnsi="Arial" w:cs="Arial"/>
          <w:color w:val="000000"/>
        </w:rPr>
        <w:t xml:space="preserve"> is</w:t>
      </w:r>
      <w:r w:rsidRPr="00923EBE">
        <w:rPr>
          <w:rFonts w:ascii="Arial" w:hAnsi="Arial" w:cs="Arial"/>
          <w:color w:val="000000"/>
        </w:rPr>
        <w:t xml:space="preserve"> </w:t>
      </w:r>
      <w:r w:rsidR="007F7E1A">
        <w:rPr>
          <w:rFonts w:ascii="Arial" w:hAnsi="Arial" w:cs="Arial"/>
          <w:color w:val="000000"/>
        </w:rPr>
        <w:t>located within a predominately</w:t>
      </w:r>
      <w:r w:rsidRPr="00923EBE">
        <w:rPr>
          <w:rFonts w:ascii="Arial" w:hAnsi="Arial" w:cs="Arial"/>
          <w:color w:val="000000"/>
        </w:rPr>
        <w:t xml:space="preserve"> mixed-use area </w:t>
      </w:r>
      <w:r w:rsidR="007F7E1A">
        <w:rPr>
          <w:rFonts w:ascii="Arial" w:hAnsi="Arial" w:cs="Arial"/>
          <w:color w:val="000000"/>
        </w:rPr>
        <w:t xml:space="preserve">with residential, commercial and industrial sites in close proximity. The site has immediate access to </w:t>
      </w:r>
      <w:r w:rsidR="00083170">
        <w:rPr>
          <w:rFonts w:ascii="Arial" w:hAnsi="Arial" w:cs="Arial"/>
          <w:color w:val="000000"/>
        </w:rPr>
        <w:t>the Kingsway Tunnel, A59 and A5053</w:t>
      </w:r>
      <w:r w:rsidR="001A5400">
        <w:rPr>
          <w:rFonts w:ascii="Arial" w:hAnsi="Arial" w:cs="Arial"/>
          <w:color w:val="000000"/>
        </w:rPr>
        <w:t xml:space="preserve"> and provides excellent accessibility to the site</w:t>
      </w:r>
      <w:r w:rsidRPr="00923EBE">
        <w:rPr>
          <w:rFonts w:ascii="Arial" w:hAnsi="Arial" w:cs="Arial"/>
          <w:color w:val="000000"/>
        </w:rPr>
        <w:t>.</w:t>
      </w:r>
      <w:r w:rsidR="000A0F80">
        <w:rPr>
          <w:rFonts w:ascii="Arial" w:hAnsi="Arial" w:cs="Arial"/>
          <w:color w:val="000000"/>
        </w:rPr>
        <w:t xml:space="preserve"> The</w:t>
      </w:r>
      <w:r w:rsidR="000A0F80" w:rsidRPr="000A0F80">
        <w:rPr>
          <w:rFonts w:ascii="Arial" w:hAnsi="Arial" w:cs="Arial"/>
          <w:color w:val="000000"/>
        </w:rPr>
        <w:t xml:space="preserve"> property comprises of a single storey detached industrial warehouse building of steel portal framed construction.  The property benefits from an enclosed hardstanding yard area</w:t>
      </w:r>
      <w:r w:rsidR="000A0F80">
        <w:rPr>
          <w:rFonts w:ascii="Arial" w:hAnsi="Arial" w:cs="Arial"/>
          <w:color w:val="000000"/>
        </w:rPr>
        <w:t xml:space="preserve"> with fencing around the perimeter</w:t>
      </w:r>
      <w:r w:rsidR="000A0F80" w:rsidRPr="000A0F80">
        <w:rPr>
          <w:rFonts w:ascii="Arial" w:hAnsi="Arial" w:cs="Arial"/>
          <w:color w:val="000000"/>
        </w:rPr>
        <w:t>.</w:t>
      </w:r>
    </w:p>
    <w:p w14:paraId="1E15A715" w14:textId="0D8783D1" w:rsidR="00923EBE" w:rsidRDefault="00923EBE" w:rsidP="006E5AC1">
      <w:pPr>
        <w:spacing w:line="240" w:lineRule="auto"/>
        <w:rPr>
          <w:rFonts w:ascii="Arial" w:hAnsi="Arial" w:cs="Arial"/>
          <w:b/>
          <w:color w:val="412D91"/>
        </w:rPr>
      </w:pPr>
      <w:r w:rsidRPr="00923EBE">
        <w:rPr>
          <w:rFonts w:ascii="Arial" w:hAnsi="Arial" w:cs="Arial"/>
          <w:b/>
          <w:color w:val="412D91"/>
        </w:rPr>
        <w:t>ACCOMMODATION:</w:t>
      </w:r>
    </w:p>
    <w:p w14:paraId="7969A962" w14:textId="3CFC2773" w:rsidR="008A7271" w:rsidRDefault="00212AC5" w:rsidP="006E5AC1">
      <w:pPr>
        <w:spacing w:line="240" w:lineRule="auto"/>
        <w:rPr>
          <w:rFonts w:ascii="Arial" w:hAnsi="Arial" w:cs="Arial"/>
          <w:bCs/>
          <w:color w:val="000000" w:themeColor="text1"/>
        </w:rPr>
      </w:pPr>
      <w:r>
        <w:rPr>
          <w:rFonts w:ascii="Arial" w:hAnsi="Arial" w:cs="Arial"/>
          <w:bCs/>
          <w:color w:val="000000" w:themeColor="text1"/>
        </w:rPr>
        <w:t xml:space="preserve">Main </w:t>
      </w:r>
      <w:r w:rsidR="008A7271" w:rsidRPr="008A7271">
        <w:rPr>
          <w:rFonts w:ascii="Arial" w:hAnsi="Arial" w:cs="Arial"/>
          <w:bCs/>
          <w:color w:val="000000" w:themeColor="text1"/>
        </w:rPr>
        <w:t xml:space="preserve">Workshop/Storage </w:t>
      </w:r>
      <w:r w:rsidR="008A7271">
        <w:rPr>
          <w:rFonts w:ascii="Arial" w:hAnsi="Arial" w:cs="Arial"/>
          <w:bCs/>
          <w:color w:val="000000" w:themeColor="text1"/>
        </w:rPr>
        <w:t>Area</w:t>
      </w:r>
      <w:r w:rsidR="008A7271" w:rsidRPr="008A7271">
        <w:rPr>
          <w:rFonts w:ascii="Arial" w:hAnsi="Arial" w:cs="Arial"/>
          <w:bCs/>
          <w:color w:val="000000" w:themeColor="text1"/>
        </w:rPr>
        <w:t xml:space="preserve">                           543 sq.m</w:t>
      </w:r>
    </w:p>
    <w:p w14:paraId="5E3C41E3" w14:textId="7EA87859" w:rsidR="008A7271" w:rsidRDefault="008A7271" w:rsidP="006E5AC1">
      <w:pPr>
        <w:spacing w:line="240" w:lineRule="auto"/>
        <w:rPr>
          <w:rFonts w:ascii="Arial" w:hAnsi="Arial" w:cs="Arial"/>
          <w:bCs/>
          <w:color w:val="000000" w:themeColor="text1"/>
        </w:rPr>
      </w:pPr>
      <w:r>
        <w:rPr>
          <w:rFonts w:ascii="Arial" w:hAnsi="Arial" w:cs="Arial"/>
          <w:bCs/>
          <w:color w:val="000000" w:themeColor="text1"/>
        </w:rPr>
        <w:t>Industrial Unit GIA                                             721 sq.m</w:t>
      </w:r>
    </w:p>
    <w:p w14:paraId="0734C1D1" w14:textId="3527289B" w:rsidR="00436376" w:rsidRPr="00A96248" w:rsidRDefault="008A7271" w:rsidP="00A96248">
      <w:pPr>
        <w:spacing w:line="240" w:lineRule="auto"/>
        <w:rPr>
          <w:rFonts w:ascii="Arial" w:hAnsi="Arial" w:cs="Arial"/>
          <w:bCs/>
          <w:color w:val="000000" w:themeColor="text1"/>
        </w:rPr>
      </w:pPr>
      <w:r>
        <w:rPr>
          <w:rFonts w:ascii="Arial" w:hAnsi="Arial" w:cs="Arial"/>
          <w:bCs/>
          <w:color w:val="000000" w:themeColor="text1"/>
        </w:rPr>
        <w:t xml:space="preserve">Total Site Area                                                  </w:t>
      </w:r>
      <w:r w:rsidR="00A96248">
        <w:rPr>
          <w:rFonts w:ascii="Arial" w:hAnsi="Arial" w:cs="Arial"/>
          <w:bCs/>
          <w:color w:val="000000" w:themeColor="text1"/>
        </w:rPr>
        <w:t>1699 sq.m</w:t>
      </w:r>
    </w:p>
    <w:p w14:paraId="32EA31F7" w14:textId="77777777" w:rsidR="00250D81" w:rsidRPr="00923EBE" w:rsidRDefault="00B436C0" w:rsidP="006E5AC1">
      <w:pPr>
        <w:spacing w:before="240" w:after="60" w:line="240" w:lineRule="auto"/>
        <w:jc w:val="both"/>
        <w:rPr>
          <w:rFonts w:ascii="Arial" w:hAnsi="Arial" w:cs="Arial"/>
          <w:b/>
          <w:color w:val="412D91"/>
        </w:rPr>
      </w:pPr>
      <w:r w:rsidRPr="00923EBE">
        <w:rPr>
          <w:rFonts w:ascii="Arial" w:hAnsi="Arial" w:cs="Arial"/>
          <w:b/>
          <w:color w:val="412D91"/>
        </w:rPr>
        <w:t>FINANCIAL OFFER</w:t>
      </w:r>
      <w:r w:rsidR="00734190" w:rsidRPr="00923EBE">
        <w:rPr>
          <w:rFonts w:ascii="Arial" w:hAnsi="Arial" w:cs="Arial"/>
          <w:b/>
          <w:color w:val="412D91"/>
        </w:rPr>
        <w:t>:</w:t>
      </w:r>
      <w:r w:rsidR="008656E6" w:rsidRPr="00923EBE">
        <w:rPr>
          <w:rFonts w:ascii="Arial" w:hAnsi="Arial" w:cs="Arial"/>
          <w:b/>
          <w:color w:val="412D91"/>
        </w:rPr>
        <w:t xml:space="preserve"> </w:t>
      </w:r>
    </w:p>
    <w:p w14:paraId="38361D89" w14:textId="7FC5E4A7" w:rsidR="00734190" w:rsidRPr="00923EBE" w:rsidRDefault="00B436C0" w:rsidP="006E5AC1">
      <w:pPr>
        <w:spacing w:before="240" w:after="60" w:line="240" w:lineRule="auto"/>
        <w:jc w:val="both"/>
        <w:rPr>
          <w:rFonts w:ascii="Arial" w:hAnsi="Arial" w:cs="Arial"/>
          <w:b/>
          <w:color w:val="412D91"/>
        </w:rPr>
      </w:pPr>
      <w:r w:rsidRPr="00923EBE">
        <w:rPr>
          <w:rFonts w:ascii="Arial" w:hAnsi="Arial" w:cs="Arial"/>
        </w:rPr>
        <w:t>Liverpool City Council would consider</w:t>
      </w:r>
      <w:r w:rsidR="009B7A6A">
        <w:rPr>
          <w:rFonts w:ascii="Arial" w:hAnsi="Arial" w:cs="Arial"/>
        </w:rPr>
        <w:t xml:space="preserve"> </w:t>
      </w:r>
      <w:r w:rsidR="009B7A6A" w:rsidRPr="00923EBE">
        <w:rPr>
          <w:rFonts w:ascii="Arial" w:hAnsi="Arial" w:cs="Arial"/>
          <w:shd w:val="clear" w:color="auto" w:fill="FFFFFF"/>
        </w:rPr>
        <w:t>all offers based on best consideration</w:t>
      </w:r>
      <w:r w:rsidR="009B7A6A">
        <w:rPr>
          <w:rFonts w:ascii="Arial" w:hAnsi="Arial" w:cs="Arial"/>
          <w:shd w:val="clear" w:color="auto" w:fill="FFFFFF"/>
        </w:rPr>
        <w:t xml:space="preserve"> </w:t>
      </w:r>
      <w:r w:rsidR="009B7A6A" w:rsidRPr="00923EBE">
        <w:rPr>
          <w:rFonts w:ascii="Arial" w:hAnsi="Arial" w:cs="Arial"/>
          <w:shd w:val="clear" w:color="auto" w:fill="FFFFFF"/>
        </w:rPr>
        <w:t>and above</w:t>
      </w:r>
      <w:r w:rsidR="002E4E5F" w:rsidRPr="00923EBE">
        <w:rPr>
          <w:rFonts w:ascii="Arial" w:hAnsi="Arial" w:cs="Arial"/>
        </w:rPr>
        <w:t xml:space="preserve">. </w:t>
      </w:r>
      <w:r w:rsidR="0082626E" w:rsidRPr="00923EBE">
        <w:rPr>
          <w:rFonts w:ascii="Arial" w:hAnsi="Arial" w:cs="Arial"/>
        </w:rPr>
        <w:t>In compliance with s123 of the Local Government Act 1972 the Council must achieve best consideration for all disposals.</w:t>
      </w:r>
    </w:p>
    <w:p w14:paraId="0F17DF39" w14:textId="1707B406" w:rsidR="00DD2FD0" w:rsidRPr="00923EBE" w:rsidRDefault="00226824" w:rsidP="006E5AC1">
      <w:pPr>
        <w:spacing w:before="240" w:after="60" w:line="240" w:lineRule="auto"/>
        <w:jc w:val="both"/>
        <w:rPr>
          <w:rFonts w:ascii="Arial" w:hAnsi="Arial" w:cs="Arial"/>
          <w:b/>
          <w:color w:val="412D91"/>
        </w:rPr>
      </w:pPr>
      <w:r w:rsidRPr="00923EBE">
        <w:rPr>
          <w:rFonts w:ascii="Arial" w:hAnsi="Arial" w:cs="Arial"/>
          <w:b/>
          <w:color w:val="412D91"/>
        </w:rPr>
        <w:t>TENURE:</w:t>
      </w:r>
    </w:p>
    <w:p w14:paraId="5D5411C3" w14:textId="40E59BE8" w:rsidR="00566074" w:rsidRPr="00923EBE" w:rsidRDefault="0082626E" w:rsidP="006E5AC1">
      <w:pPr>
        <w:spacing w:before="100" w:beforeAutospacing="1" w:after="100" w:afterAutospacing="1" w:line="240" w:lineRule="auto"/>
        <w:rPr>
          <w:rFonts w:ascii="Arial" w:eastAsia="Times New Roman" w:hAnsi="Arial" w:cs="Arial"/>
          <w:lang w:eastAsia="en-GB"/>
        </w:rPr>
      </w:pPr>
      <w:r w:rsidRPr="00923EBE">
        <w:rPr>
          <w:rFonts w:ascii="Arial" w:eastAsia="Times New Roman" w:hAnsi="Arial" w:cs="Arial"/>
          <w:lang w:eastAsia="en-GB"/>
        </w:rPr>
        <w:t xml:space="preserve">The City Council </w:t>
      </w:r>
      <w:r w:rsidR="00CC4465" w:rsidRPr="00923EBE">
        <w:rPr>
          <w:rFonts w:ascii="Arial" w:eastAsia="Times New Roman" w:hAnsi="Arial" w:cs="Arial"/>
          <w:lang w:eastAsia="en-GB"/>
        </w:rPr>
        <w:t xml:space="preserve">owns the freehold of </w:t>
      </w:r>
      <w:r w:rsidR="00212AC5">
        <w:rPr>
          <w:rFonts w:ascii="Arial" w:eastAsia="Times New Roman" w:hAnsi="Arial" w:cs="Arial"/>
          <w:lang w:eastAsia="en-GB"/>
        </w:rPr>
        <w:t>1 Carruthers Street</w:t>
      </w:r>
      <w:r w:rsidR="00CC4465" w:rsidRPr="00923EBE">
        <w:rPr>
          <w:rFonts w:ascii="Arial" w:eastAsia="Times New Roman" w:hAnsi="Arial" w:cs="Arial"/>
          <w:lang w:eastAsia="en-GB"/>
        </w:rPr>
        <w:t xml:space="preserve">, </w:t>
      </w:r>
      <w:r w:rsidR="001E6195" w:rsidRPr="00923EBE">
        <w:rPr>
          <w:rFonts w:ascii="Arial" w:eastAsia="Times New Roman" w:hAnsi="Arial" w:cs="Arial"/>
          <w:lang w:eastAsia="en-GB"/>
        </w:rPr>
        <w:t>however,</w:t>
      </w:r>
      <w:r w:rsidR="00CC4465" w:rsidRPr="00923EBE">
        <w:rPr>
          <w:rFonts w:ascii="Arial" w:eastAsia="Times New Roman" w:hAnsi="Arial" w:cs="Arial"/>
          <w:lang w:eastAsia="en-GB"/>
        </w:rPr>
        <w:t xml:space="preserve"> are disposing of the site by way of a long leasehold interest of </w:t>
      </w:r>
      <w:r w:rsidR="00EC7E49" w:rsidRPr="00923EBE">
        <w:rPr>
          <w:rFonts w:ascii="Arial" w:eastAsia="Times New Roman" w:hAnsi="Arial" w:cs="Arial"/>
          <w:lang w:eastAsia="en-GB"/>
        </w:rPr>
        <w:t>125</w:t>
      </w:r>
      <w:r w:rsidR="00CC4465" w:rsidRPr="00923EBE">
        <w:rPr>
          <w:rFonts w:ascii="Arial" w:eastAsia="Times New Roman" w:hAnsi="Arial" w:cs="Arial"/>
          <w:lang w:eastAsia="en-GB"/>
        </w:rPr>
        <w:t>-years</w:t>
      </w:r>
      <w:r w:rsidR="00237851" w:rsidRPr="00923EBE">
        <w:rPr>
          <w:rFonts w:ascii="Arial" w:eastAsia="Times New Roman" w:hAnsi="Arial" w:cs="Arial"/>
          <w:lang w:eastAsia="en-GB"/>
        </w:rPr>
        <w:t xml:space="preserve">. </w:t>
      </w:r>
    </w:p>
    <w:p w14:paraId="0A3311D5" w14:textId="024F2815" w:rsidR="00B645CD" w:rsidRPr="00923EBE" w:rsidRDefault="00B645CD" w:rsidP="006E5AC1">
      <w:pPr>
        <w:spacing w:before="240" w:after="60" w:line="240" w:lineRule="auto"/>
        <w:rPr>
          <w:rFonts w:ascii="Arial" w:hAnsi="Arial" w:cs="Arial"/>
          <w:b/>
          <w:color w:val="412D91"/>
        </w:rPr>
      </w:pPr>
      <w:r w:rsidRPr="00923EBE">
        <w:rPr>
          <w:rFonts w:ascii="Arial" w:hAnsi="Arial" w:cs="Arial"/>
          <w:b/>
          <w:color w:val="412D91"/>
        </w:rPr>
        <w:t xml:space="preserve">RATES: </w:t>
      </w:r>
    </w:p>
    <w:p w14:paraId="1275DFBD" w14:textId="77777777" w:rsidR="006E5AC1" w:rsidRDefault="00B645CD" w:rsidP="006E5AC1">
      <w:pPr>
        <w:spacing w:before="240" w:after="60" w:line="240" w:lineRule="auto"/>
        <w:rPr>
          <w:rFonts w:ascii="Arial" w:hAnsi="Arial" w:cs="Arial"/>
        </w:rPr>
      </w:pPr>
      <w:r w:rsidRPr="00923EBE">
        <w:rPr>
          <w:rFonts w:ascii="Arial" w:hAnsi="Arial" w:cs="Arial"/>
        </w:rPr>
        <w:t xml:space="preserve">Please contact </w:t>
      </w:r>
      <w:r w:rsidR="00524232" w:rsidRPr="00923EBE">
        <w:rPr>
          <w:rFonts w:ascii="Arial" w:hAnsi="Arial" w:cs="Arial"/>
        </w:rPr>
        <w:t>the below website</w:t>
      </w:r>
      <w:r w:rsidR="0032651B" w:rsidRPr="00923EBE">
        <w:rPr>
          <w:rFonts w:ascii="Arial" w:hAnsi="Arial" w:cs="Arial"/>
        </w:rPr>
        <w:t xml:space="preserve"> </w:t>
      </w:r>
      <w:r w:rsidRPr="00923EBE">
        <w:rPr>
          <w:rFonts w:ascii="Arial" w:hAnsi="Arial" w:cs="Arial"/>
        </w:rPr>
        <w:t>for furthe</w:t>
      </w:r>
      <w:r w:rsidR="0082626E" w:rsidRPr="00923EBE">
        <w:rPr>
          <w:rFonts w:ascii="Arial" w:hAnsi="Arial" w:cs="Arial"/>
        </w:rPr>
        <w:t>r information on business rates</w:t>
      </w:r>
      <w:r w:rsidR="00524232" w:rsidRPr="00923EBE">
        <w:rPr>
          <w:rFonts w:ascii="Arial" w:hAnsi="Arial" w:cs="Arial"/>
        </w:rPr>
        <w:t xml:space="preserve"> -</w:t>
      </w:r>
      <w:r w:rsidR="0082626E" w:rsidRPr="00923EBE">
        <w:rPr>
          <w:rFonts w:ascii="Arial" w:hAnsi="Arial" w:cs="Arial"/>
        </w:rPr>
        <w:t xml:space="preserve"> </w:t>
      </w:r>
      <w:hyperlink r:id="rId16" w:history="1">
        <w:r w:rsidR="0082626E" w:rsidRPr="00923EBE">
          <w:rPr>
            <w:rStyle w:val="Hyperlink"/>
            <w:rFonts w:ascii="Arial" w:hAnsi="Arial" w:cs="Arial"/>
          </w:rPr>
          <w:t>https://liverpool.gov.uk/business/business-rates/</w:t>
        </w:r>
      </w:hyperlink>
      <w:r w:rsidR="0082626E" w:rsidRPr="00923EBE">
        <w:rPr>
          <w:rFonts w:ascii="Arial" w:hAnsi="Arial" w:cs="Arial"/>
        </w:rPr>
        <w:t xml:space="preserve">. </w:t>
      </w:r>
    </w:p>
    <w:p w14:paraId="7C1AFDA5" w14:textId="0460D91D" w:rsidR="00373500" w:rsidRPr="00923EBE" w:rsidRDefault="0003165D" w:rsidP="006E5AC1">
      <w:pPr>
        <w:spacing w:before="240" w:after="60" w:line="240" w:lineRule="auto"/>
        <w:rPr>
          <w:rFonts w:ascii="Arial" w:hAnsi="Arial" w:cs="Arial"/>
        </w:rPr>
      </w:pPr>
      <w:r w:rsidRPr="00923EBE">
        <w:rPr>
          <w:rFonts w:ascii="Arial" w:hAnsi="Arial" w:cs="Arial"/>
        </w:rPr>
        <w:br/>
      </w:r>
      <w:r w:rsidR="00226824" w:rsidRPr="00923EBE">
        <w:rPr>
          <w:rFonts w:ascii="Arial" w:hAnsi="Arial" w:cs="Arial"/>
          <w:b/>
          <w:color w:val="412D91"/>
        </w:rPr>
        <w:t xml:space="preserve">PLANNING: </w:t>
      </w:r>
    </w:p>
    <w:p w14:paraId="59CBA36A" w14:textId="1D03A4A6" w:rsidR="00CC4465" w:rsidRPr="00923EBE" w:rsidRDefault="00CC4465" w:rsidP="006E5AC1">
      <w:pPr>
        <w:spacing w:after="0" w:line="240" w:lineRule="auto"/>
        <w:jc w:val="both"/>
        <w:rPr>
          <w:rFonts w:ascii="Arial" w:eastAsia="Times New Roman" w:hAnsi="Arial" w:cs="Arial"/>
        </w:rPr>
      </w:pPr>
    </w:p>
    <w:p w14:paraId="2991847A" w14:textId="55274F0C" w:rsidR="00722766" w:rsidRPr="00923EBE" w:rsidRDefault="00B24906" w:rsidP="006E5AC1">
      <w:pPr>
        <w:spacing w:line="240" w:lineRule="auto"/>
        <w:rPr>
          <w:rFonts w:ascii="Arial" w:eastAsia="Times New Roman" w:hAnsi="Arial" w:cs="Arial"/>
        </w:rPr>
      </w:pPr>
      <w:r w:rsidRPr="00923EBE">
        <w:rPr>
          <w:rFonts w:ascii="Arial" w:eastAsia="Times New Roman" w:hAnsi="Arial" w:cs="Arial"/>
        </w:rPr>
        <w:t>Interested parties</w:t>
      </w:r>
      <w:r w:rsidR="00226824" w:rsidRPr="00923EBE">
        <w:rPr>
          <w:rFonts w:ascii="Arial" w:eastAsia="Times New Roman" w:hAnsi="Arial" w:cs="Arial"/>
        </w:rPr>
        <w:t xml:space="preserve"> should also make themselves aware of relevant planning policy relating to</w:t>
      </w:r>
      <w:r w:rsidR="004A7AAC" w:rsidRPr="00923EBE">
        <w:rPr>
          <w:rFonts w:ascii="Arial" w:eastAsia="Times New Roman" w:hAnsi="Arial" w:cs="Arial"/>
        </w:rPr>
        <w:t xml:space="preserve"> </w:t>
      </w:r>
      <w:r w:rsidR="00650FD2">
        <w:rPr>
          <w:rFonts w:ascii="Arial" w:eastAsia="Times New Roman" w:hAnsi="Arial" w:cs="Arial"/>
        </w:rPr>
        <w:t xml:space="preserve">the </w:t>
      </w:r>
      <w:proofErr w:type="spellStart"/>
      <w:r w:rsidR="00650FD2">
        <w:rPr>
          <w:rFonts w:ascii="Arial" w:eastAsia="Times New Roman" w:hAnsi="Arial" w:cs="Arial"/>
        </w:rPr>
        <w:t>Pumpfields</w:t>
      </w:r>
      <w:proofErr w:type="spellEnd"/>
      <w:r w:rsidR="00650FD2">
        <w:rPr>
          <w:rFonts w:ascii="Arial" w:eastAsia="Times New Roman" w:hAnsi="Arial" w:cs="Arial"/>
        </w:rPr>
        <w:t xml:space="preserve"> area</w:t>
      </w:r>
      <w:r w:rsidR="004A7AAC" w:rsidRPr="00923EBE">
        <w:rPr>
          <w:rFonts w:ascii="Arial" w:hAnsi="Arial" w:cs="Arial"/>
        </w:rPr>
        <w:t xml:space="preserve">. The </w:t>
      </w:r>
      <w:r w:rsidR="00650FD2">
        <w:rPr>
          <w:rFonts w:ascii="Arial" w:hAnsi="Arial" w:cs="Arial"/>
        </w:rPr>
        <w:t xml:space="preserve">area </w:t>
      </w:r>
      <w:r w:rsidR="004A7AAC" w:rsidRPr="00923EBE">
        <w:rPr>
          <w:rFonts w:ascii="Arial" w:hAnsi="Arial" w:cs="Arial"/>
        </w:rPr>
        <w:t xml:space="preserve">provides a </w:t>
      </w:r>
      <w:r w:rsidR="00650FD2">
        <w:rPr>
          <w:rFonts w:ascii="Arial" w:hAnsi="Arial" w:cs="Arial"/>
        </w:rPr>
        <w:t>wide range</w:t>
      </w:r>
      <w:r w:rsidR="004A7AAC" w:rsidRPr="00923EBE">
        <w:rPr>
          <w:rFonts w:ascii="Arial" w:hAnsi="Arial" w:cs="Arial"/>
        </w:rPr>
        <w:t xml:space="preserve"> of </w:t>
      </w:r>
      <w:r w:rsidR="00650FD2">
        <w:rPr>
          <w:rFonts w:ascii="Arial" w:hAnsi="Arial" w:cs="Arial"/>
        </w:rPr>
        <w:t>mixed-use developments including residential, industrial and commercial</w:t>
      </w:r>
      <w:r w:rsidR="004A7AAC" w:rsidRPr="00923EBE">
        <w:rPr>
          <w:rFonts w:ascii="Arial" w:hAnsi="Arial" w:cs="Arial"/>
        </w:rPr>
        <w:t xml:space="preserve">. </w:t>
      </w:r>
      <w:hyperlink r:id="rId17" w:history="1">
        <w:hyperlink r:id="rId18" w:history="1">
          <w:r w:rsidR="0003165D" w:rsidRPr="00923EBE">
            <w:rPr>
              <w:rStyle w:val="Hyperlink"/>
              <w:rFonts w:ascii="Arial" w:hAnsi="Arial" w:cs="Arial"/>
            </w:rPr>
            <w:t>The Liverpool Local Plan 2013–2033 - Liverpool City Council</w:t>
          </w:r>
        </w:hyperlink>
        <w:r w:rsidR="00B436C0" w:rsidRPr="00923EBE">
          <w:rPr>
            <w:rStyle w:val="Hyperlink"/>
            <w:rFonts w:ascii="Arial" w:eastAsia="Times New Roman" w:hAnsi="Arial" w:cs="Arial"/>
          </w:rPr>
          <w:t>/</w:t>
        </w:r>
      </w:hyperlink>
      <w:r w:rsidR="0003165D" w:rsidRPr="00923EBE">
        <w:rPr>
          <w:rStyle w:val="Hyperlink"/>
          <w:rFonts w:ascii="Arial" w:eastAsia="Times New Roman" w:hAnsi="Arial" w:cs="Arial"/>
        </w:rPr>
        <w:t xml:space="preserve"> </w:t>
      </w:r>
    </w:p>
    <w:p w14:paraId="4E941017" w14:textId="38098143" w:rsidR="005F7084" w:rsidRPr="00923EBE" w:rsidRDefault="00722766" w:rsidP="006E5AC1">
      <w:pPr>
        <w:spacing w:after="0" w:line="240" w:lineRule="auto"/>
        <w:jc w:val="both"/>
        <w:rPr>
          <w:rFonts w:ascii="Arial" w:hAnsi="Arial" w:cs="Arial"/>
          <w:shd w:val="clear" w:color="auto" w:fill="FFFFFF"/>
        </w:rPr>
      </w:pPr>
      <w:r w:rsidRPr="00923EBE">
        <w:rPr>
          <w:rFonts w:ascii="Arial" w:hAnsi="Arial" w:cs="Arial"/>
          <w:shd w:val="clear" w:color="auto" w:fill="FFFFFF"/>
        </w:rPr>
        <w:t>The Planning Authority provide a pre-application service, details of which are on the attached link below</w:t>
      </w:r>
      <w:r w:rsidR="00421BC4" w:rsidRPr="00923EBE">
        <w:rPr>
          <w:rFonts w:ascii="Arial" w:hAnsi="Arial" w:cs="Arial"/>
          <w:shd w:val="clear" w:color="auto" w:fill="FFFFFF"/>
        </w:rPr>
        <w:t xml:space="preserve">. </w:t>
      </w:r>
      <w:r w:rsidRPr="00923EBE">
        <w:rPr>
          <w:rFonts w:ascii="Arial" w:hAnsi="Arial" w:cs="Arial"/>
          <w:shd w:val="clear" w:color="auto" w:fill="FFFFFF"/>
        </w:rPr>
        <w:t xml:space="preserve">Any planning enquiries should be made through this </w:t>
      </w:r>
      <w:r w:rsidR="007E4814" w:rsidRPr="00923EBE">
        <w:rPr>
          <w:rFonts w:ascii="Arial" w:hAnsi="Arial" w:cs="Arial"/>
          <w:shd w:val="clear" w:color="auto" w:fill="FFFFFF"/>
        </w:rPr>
        <w:t xml:space="preserve">process </w:t>
      </w:r>
      <w:r w:rsidR="0003165D" w:rsidRPr="00923EBE">
        <w:rPr>
          <w:rFonts w:ascii="Arial" w:hAnsi="Arial" w:cs="Arial"/>
          <w:shd w:val="clear" w:color="auto" w:fill="FFFFFF"/>
        </w:rPr>
        <w:t xml:space="preserve">- </w:t>
      </w:r>
      <w:r w:rsidR="007E4814" w:rsidRPr="00923EBE">
        <w:rPr>
          <w:rFonts w:ascii="Arial" w:hAnsi="Arial" w:cs="Arial"/>
          <w:shd w:val="clear" w:color="auto" w:fill="FFFFFF"/>
        </w:rPr>
        <w:t xml:space="preserve"> </w:t>
      </w:r>
    </w:p>
    <w:p w14:paraId="4DC5B6EC" w14:textId="3EE6150A" w:rsidR="005F7084" w:rsidRPr="00923EBE" w:rsidRDefault="00CF7BBB" w:rsidP="006E5AC1">
      <w:pPr>
        <w:spacing w:after="0" w:line="240" w:lineRule="auto"/>
        <w:jc w:val="both"/>
        <w:rPr>
          <w:rFonts w:ascii="Arial" w:hAnsi="Arial" w:cs="Arial"/>
          <w:shd w:val="clear" w:color="auto" w:fill="FFFFFF"/>
        </w:rPr>
      </w:pPr>
      <w:hyperlink r:id="rId19" w:history="1">
        <w:r w:rsidR="0003165D" w:rsidRPr="00923EBE">
          <w:rPr>
            <w:rStyle w:val="Hyperlink"/>
            <w:rFonts w:ascii="Arial" w:hAnsi="Arial" w:cs="Arial"/>
            <w:shd w:val="clear" w:color="auto" w:fill="FFFFFF"/>
          </w:rPr>
          <w:t>www.liverpool.gov.uk/business/planning-and-building-control/preparing-an-application/our-pre-application-service</w:t>
        </w:r>
      </w:hyperlink>
    </w:p>
    <w:p w14:paraId="5E599A18" w14:textId="77777777" w:rsidR="006E5AC1" w:rsidRPr="00923EBE" w:rsidRDefault="006E5AC1" w:rsidP="006E5AC1">
      <w:pPr>
        <w:spacing w:after="0" w:line="240" w:lineRule="auto"/>
        <w:jc w:val="both"/>
        <w:rPr>
          <w:rFonts w:ascii="Arial" w:hAnsi="Arial" w:cs="Arial"/>
          <w:b/>
          <w:color w:val="412D91"/>
        </w:rPr>
      </w:pPr>
    </w:p>
    <w:p w14:paraId="74E0C047" w14:textId="6EA05045" w:rsidR="000417E2" w:rsidRPr="00923EBE" w:rsidRDefault="000417E2" w:rsidP="006E5AC1">
      <w:pPr>
        <w:spacing w:after="0" w:line="240" w:lineRule="auto"/>
        <w:jc w:val="both"/>
        <w:rPr>
          <w:rFonts w:ascii="Arial" w:hAnsi="Arial" w:cs="Arial"/>
          <w:b/>
          <w:color w:val="412D91"/>
        </w:rPr>
      </w:pPr>
      <w:r w:rsidRPr="00923EBE">
        <w:rPr>
          <w:rFonts w:ascii="Arial" w:hAnsi="Arial" w:cs="Arial"/>
          <w:b/>
          <w:color w:val="412D91"/>
        </w:rPr>
        <w:t>ADDITIONAL COSTS:</w:t>
      </w:r>
    </w:p>
    <w:p w14:paraId="71067C1F" w14:textId="13EA7A8C" w:rsidR="00CC4465" w:rsidRPr="00923EBE" w:rsidRDefault="00CC4465" w:rsidP="006E5AC1">
      <w:pPr>
        <w:spacing w:after="0" w:line="240" w:lineRule="auto"/>
        <w:rPr>
          <w:rFonts w:ascii="Arial" w:hAnsi="Arial" w:cs="Arial"/>
          <w:b/>
          <w:u w:val="single"/>
        </w:rPr>
      </w:pPr>
    </w:p>
    <w:p w14:paraId="6087187B" w14:textId="7BC50AE6" w:rsidR="001E6195" w:rsidRPr="00923EBE" w:rsidRDefault="00B436C0" w:rsidP="006E5AC1">
      <w:pPr>
        <w:spacing w:after="0" w:line="240" w:lineRule="auto"/>
        <w:rPr>
          <w:rFonts w:ascii="Arial" w:eastAsia="Times New Roman" w:hAnsi="Arial" w:cs="Arial"/>
        </w:rPr>
      </w:pPr>
      <w:r w:rsidRPr="00923EBE">
        <w:rPr>
          <w:rFonts w:ascii="Arial" w:hAnsi="Arial" w:cs="Arial"/>
        </w:rPr>
        <w:t xml:space="preserve">All </w:t>
      </w:r>
      <w:r w:rsidR="00CC4465" w:rsidRPr="00923EBE">
        <w:rPr>
          <w:rFonts w:ascii="Arial" w:hAnsi="Arial" w:cs="Arial"/>
        </w:rPr>
        <w:t>disposals</w:t>
      </w:r>
      <w:r w:rsidR="000417E2" w:rsidRPr="00923EBE">
        <w:rPr>
          <w:rFonts w:ascii="Arial" w:hAnsi="Arial" w:cs="Arial"/>
        </w:rPr>
        <w:t xml:space="preserve"> are subject to the payment of the City Council</w:t>
      </w:r>
      <w:r w:rsidR="00A37075" w:rsidRPr="00923EBE">
        <w:rPr>
          <w:rFonts w:ascii="Arial" w:hAnsi="Arial" w:cs="Arial"/>
        </w:rPr>
        <w:t xml:space="preserve">s </w:t>
      </w:r>
      <w:r w:rsidR="000D304E" w:rsidRPr="00923EBE">
        <w:rPr>
          <w:rFonts w:ascii="Arial" w:hAnsi="Arial" w:cs="Arial"/>
        </w:rPr>
        <w:t>Surveyors’ fees at 5% and Legal fees at 4%</w:t>
      </w:r>
      <w:r w:rsidR="00556479" w:rsidRPr="00923EBE">
        <w:rPr>
          <w:rFonts w:ascii="Arial" w:hAnsi="Arial" w:cs="Arial"/>
        </w:rPr>
        <w:t>.</w:t>
      </w:r>
    </w:p>
    <w:p w14:paraId="6DAB0424" w14:textId="29A25A63" w:rsidR="00237851" w:rsidRPr="00923EBE" w:rsidRDefault="00237851" w:rsidP="006E5AC1">
      <w:pPr>
        <w:spacing w:after="0" w:line="240" w:lineRule="auto"/>
        <w:jc w:val="both"/>
        <w:rPr>
          <w:rFonts w:ascii="Arial" w:hAnsi="Arial" w:cs="Arial"/>
          <w:b/>
          <w:color w:val="412D91"/>
        </w:rPr>
      </w:pPr>
    </w:p>
    <w:p w14:paraId="1B77EAAB" w14:textId="5B797CFD" w:rsidR="00CC4465" w:rsidRPr="00923EBE" w:rsidRDefault="00226824" w:rsidP="006E5AC1">
      <w:pPr>
        <w:spacing w:after="0" w:line="240" w:lineRule="auto"/>
        <w:jc w:val="both"/>
        <w:rPr>
          <w:rFonts w:ascii="Arial" w:eastAsia="Times New Roman" w:hAnsi="Arial" w:cs="Arial"/>
        </w:rPr>
      </w:pPr>
      <w:r w:rsidRPr="00923EBE">
        <w:rPr>
          <w:rFonts w:ascii="Arial" w:hAnsi="Arial" w:cs="Arial"/>
          <w:b/>
          <w:color w:val="412D91"/>
        </w:rPr>
        <w:t>C</w:t>
      </w:r>
      <w:r w:rsidR="00D51353" w:rsidRPr="00923EBE">
        <w:rPr>
          <w:rFonts w:ascii="Arial" w:hAnsi="Arial" w:cs="Arial"/>
          <w:b/>
          <w:color w:val="412D91"/>
        </w:rPr>
        <w:t>ONSIDERATIONS</w:t>
      </w:r>
      <w:r w:rsidR="00EA177F" w:rsidRPr="00923EBE">
        <w:rPr>
          <w:rFonts w:ascii="Arial" w:hAnsi="Arial" w:cs="Arial"/>
          <w:b/>
          <w:color w:val="412D91"/>
          <w:lang w:val="en-US"/>
        </w:rPr>
        <w:t>:</w:t>
      </w:r>
      <w:r w:rsidR="00C715B2" w:rsidRPr="00923EBE">
        <w:rPr>
          <w:rFonts w:ascii="Arial" w:eastAsia="Times New Roman" w:hAnsi="Arial" w:cs="Arial"/>
        </w:rPr>
        <w:br/>
      </w:r>
    </w:p>
    <w:p w14:paraId="4AB06B68" w14:textId="28F41DA5" w:rsidR="004E48CD" w:rsidRPr="00923EBE" w:rsidRDefault="00226824" w:rsidP="006E5AC1">
      <w:pPr>
        <w:spacing w:before="60" w:after="160" w:line="240" w:lineRule="auto"/>
        <w:rPr>
          <w:rFonts w:ascii="Arial" w:hAnsi="Arial" w:cs="Arial"/>
        </w:rPr>
      </w:pPr>
      <w:r w:rsidRPr="00923EBE">
        <w:rPr>
          <w:rFonts w:ascii="Arial" w:hAnsi="Arial" w:cs="Arial"/>
        </w:rPr>
        <w:t>The Council is s</w:t>
      </w:r>
      <w:r w:rsidR="00F20B69" w:rsidRPr="00923EBE">
        <w:rPr>
          <w:rFonts w:ascii="Arial" w:hAnsi="Arial" w:cs="Arial"/>
        </w:rPr>
        <w:t xml:space="preserve">eeking </w:t>
      </w:r>
      <w:r w:rsidR="001E6195" w:rsidRPr="00923EBE">
        <w:rPr>
          <w:rFonts w:ascii="Arial" w:hAnsi="Arial" w:cs="Arial"/>
        </w:rPr>
        <w:t>expressions of interest</w:t>
      </w:r>
      <w:r w:rsidR="00F20B69" w:rsidRPr="00923EBE">
        <w:rPr>
          <w:rFonts w:ascii="Arial" w:hAnsi="Arial" w:cs="Arial"/>
        </w:rPr>
        <w:t xml:space="preserve"> from</w:t>
      </w:r>
      <w:r w:rsidRPr="00923EBE">
        <w:rPr>
          <w:rFonts w:ascii="Arial" w:hAnsi="Arial" w:cs="Arial"/>
        </w:rPr>
        <w:t xml:space="preserve"> interested</w:t>
      </w:r>
      <w:r w:rsidR="004A7AAC" w:rsidRPr="00923EBE">
        <w:rPr>
          <w:rFonts w:ascii="Arial" w:hAnsi="Arial" w:cs="Arial"/>
        </w:rPr>
        <w:t xml:space="preserve"> parties</w:t>
      </w:r>
      <w:r w:rsidRPr="00923EBE">
        <w:rPr>
          <w:rFonts w:ascii="Arial" w:hAnsi="Arial" w:cs="Arial"/>
        </w:rPr>
        <w:t xml:space="preserve"> </w:t>
      </w:r>
      <w:r w:rsidR="001E6195" w:rsidRPr="00923EBE">
        <w:rPr>
          <w:rFonts w:ascii="Arial" w:hAnsi="Arial" w:cs="Arial"/>
        </w:rPr>
        <w:t xml:space="preserve">on the </w:t>
      </w:r>
      <w:r w:rsidR="00DE2287" w:rsidRPr="00923EBE">
        <w:rPr>
          <w:rFonts w:ascii="Arial" w:hAnsi="Arial" w:cs="Arial"/>
        </w:rPr>
        <w:t>property</w:t>
      </w:r>
      <w:r w:rsidR="001E6195" w:rsidRPr="00923EBE">
        <w:rPr>
          <w:rFonts w:ascii="Arial" w:hAnsi="Arial" w:cs="Arial"/>
        </w:rPr>
        <w:t xml:space="preserve"> at </w:t>
      </w:r>
      <w:r w:rsidR="00650FD2">
        <w:rPr>
          <w:rFonts w:ascii="Arial" w:hAnsi="Arial" w:cs="Arial"/>
        </w:rPr>
        <w:t>1 Carruthers Street</w:t>
      </w:r>
      <w:r w:rsidR="001E6195" w:rsidRPr="00923EBE">
        <w:rPr>
          <w:rFonts w:ascii="Arial" w:hAnsi="Arial" w:cs="Arial"/>
        </w:rPr>
        <w:t>.</w:t>
      </w:r>
    </w:p>
    <w:p w14:paraId="5C57B14D" w14:textId="01B12304" w:rsidR="00DE4000" w:rsidRPr="00923EBE" w:rsidRDefault="00DE4000" w:rsidP="006E5AC1">
      <w:pPr>
        <w:pStyle w:val="ListParagraph"/>
        <w:numPr>
          <w:ilvl w:val="0"/>
          <w:numId w:val="18"/>
        </w:numPr>
        <w:spacing w:after="0" w:line="240" w:lineRule="auto"/>
        <w:contextualSpacing w:val="0"/>
        <w:rPr>
          <w:rFonts w:ascii="Arial" w:eastAsia="Times New Roman" w:hAnsi="Arial" w:cs="Arial"/>
        </w:rPr>
      </w:pPr>
      <w:r w:rsidRPr="00923EBE">
        <w:rPr>
          <w:rFonts w:ascii="Arial" w:eastAsia="Times New Roman" w:hAnsi="Arial" w:cs="Arial"/>
        </w:rPr>
        <w:t>125-year lease to be granted.</w:t>
      </w:r>
      <w:r w:rsidR="00556479" w:rsidRPr="00923EBE">
        <w:rPr>
          <w:rFonts w:ascii="Arial" w:eastAsia="Times New Roman" w:hAnsi="Arial" w:cs="Arial"/>
        </w:rPr>
        <w:br/>
      </w:r>
    </w:p>
    <w:p w14:paraId="2D54BB61" w14:textId="0CFF99F0" w:rsidR="00DE2287" w:rsidRPr="00923EBE" w:rsidRDefault="00DE4000" w:rsidP="006E5AC1">
      <w:pPr>
        <w:pStyle w:val="ListParagraph"/>
        <w:numPr>
          <w:ilvl w:val="0"/>
          <w:numId w:val="18"/>
        </w:numPr>
        <w:spacing w:after="0" w:line="240" w:lineRule="auto"/>
        <w:contextualSpacing w:val="0"/>
        <w:rPr>
          <w:rFonts w:ascii="Arial" w:eastAsia="Times New Roman" w:hAnsi="Arial" w:cs="Arial"/>
        </w:rPr>
      </w:pPr>
      <w:r w:rsidRPr="00923EBE">
        <w:rPr>
          <w:rFonts w:ascii="Arial" w:eastAsia="Times New Roman" w:hAnsi="Arial" w:cs="Arial"/>
        </w:rPr>
        <w:t>Full Repairing and Insuring (FRI) lease</w:t>
      </w:r>
      <w:r w:rsidR="00556479" w:rsidRPr="00923EBE">
        <w:rPr>
          <w:rFonts w:ascii="Arial" w:eastAsia="Times New Roman" w:hAnsi="Arial" w:cs="Arial"/>
        </w:rPr>
        <w:t>.</w:t>
      </w:r>
      <w:r w:rsidR="00556479" w:rsidRPr="00923EBE">
        <w:rPr>
          <w:rFonts w:ascii="Arial" w:eastAsia="Times New Roman" w:hAnsi="Arial" w:cs="Arial"/>
        </w:rPr>
        <w:br/>
      </w:r>
    </w:p>
    <w:p w14:paraId="00EE0273" w14:textId="6A42C497" w:rsidR="009906D4" w:rsidRPr="009906D4" w:rsidRDefault="009906D4" w:rsidP="009906D4">
      <w:pPr>
        <w:pStyle w:val="ListParagraph"/>
        <w:numPr>
          <w:ilvl w:val="0"/>
          <w:numId w:val="18"/>
        </w:numPr>
        <w:rPr>
          <w:rFonts w:ascii="Arial" w:hAnsi="Arial" w:cs="Arial"/>
        </w:rPr>
      </w:pPr>
      <w:r w:rsidRPr="009906D4">
        <w:rPr>
          <w:rFonts w:ascii="Arial" w:hAnsi="Arial" w:cs="Arial"/>
          <w:color w:val="000000"/>
          <w:shd w:val="clear" w:color="auto" w:fill="FFFFFF"/>
        </w:rPr>
        <w:t>To be used for</w:t>
      </w:r>
      <w:r w:rsidR="00212AC5">
        <w:rPr>
          <w:rFonts w:ascii="Arial" w:hAnsi="Arial" w:cs="Arial"/>
          <w:color w:val="000000"/>
          <w:shd w:val="clear" w:color="auto" w:fill="FFFFFF"/>
        </w:rPr>
        <w:t xml:space="preserve"> either</w:t>
      </w:r>
      <w:r w:rsidRPr="009906D4">
        <w:rPr>
          <w:rFonts w:ascii="Arial" w:hAnsi="Arial" w:cs="Arial"/>
          <w:color w:val="000000"/>
          <w:shd w:val="clear" w:color="auto" w:fill="FFFFFF"/>
        </w:rPr>
        <w:t xml:space="preserve"> </w:t>
      </w:r>
      <w:r w:rsidR="00212AC5">
        <w:rPr>
          <w:rFonts w:ascii="Arial" w:hAnsi="Arial" w:cs="Arial"/>
          <w:color w:val="000000"/>
          <w:shd w:val="clear" w:color="auto" w:fill="FFFFFF"/>
        </w:rPr>
        <w:t>industrial use</w:t>
      </w:r>
      <w:r w:rsidRPr="009906D4">
        <w:rPr>
          <w:rFonts w:ascii="Arial" w:hAnsi="Arial" w:cs="Arial"/>
          <w:color w:val="000000"/>
          <w:shd w:val="clear" w:color="auto" w:fill="FFFFFF"/>
        </w:rPr>
        <w:t xml:space="preserve"> </w:t>
      </w:r>
      <w:r w:rsidR="00212AC5">
        <w:rPr>
          <w:rFonts w:ascii="Arial" w:hAnsi="Arial" w:cs="Arial"/>
          <w:color w:val="000000"/>
          <w:shd w:val="clear" w:color="auto" w:fill="FFFFFF"/>
        </w:rPr>
        <w:t>or redeveloped</w:t>
      </w:r>
      <w:r w:rsidRPr="009906D4">
        <w:rPr>
          <w:rFonts w:ascii="Arial" w:hAnsi="Arial" w:cs="Arial"/>
          <w:color w:val="000000"/>
          <w:shd w:val="clear" w:color="auto" w:fill="FFFFFF"/>
        </w:rPr>
        <w:t xml:space="preserve"> </w:t>
      </w:r>
      <w:r w:rsidR="00F71A6D">
        <w:rPr>
          <w:rFonts w:ascii="Arial" w:hAnsi="Arial" w:cs="Arial"/>
          <w:color w:val="000000"/>
          <w:shd w:val="clear" w:color="auto" w:fill="FFFFFF"/>
        </w:rPr>
        <w:t xml:space="preserve">into residential use </w:t>
      </w:r>
      <w:r w:rsidR="00CF7BBB">
        <w:rPr>
          <w:rFonts w:ascii="Arial" w:hAnsi="Arial" w:cs="Arial"/>
          <w:color w:val="000000"/>
          <w:shd w:val="clear" w:color="auto" w:fill="FFFFFF"/>
        </w:rPr>
        <w:t>subject to planning permission</w:t>
      </w:r>
      <w:r w:rsidRPr="009906D4">
        <w:rPr>
          <w:rFonts w:ascii="Arial" w:hAnsi="Arial" w:cs="Arial"/>
          <w:color w:val="000000"/>
          <w:shd w:val="clear" w:color="auto" w:fill="FFFFFF"/>
        </w:rPr>
        <w:t>. It is to be noted that planning consent has not been applied for and it will be down to the lessee to gain consent.</w:t>
      </w:r>
    </w:p>
    <w:p w14:paraId="79116716" w14:textId="2B22401E" w:rsidR="006E5AC1" w:rsidRPr="00083170" w:rsidRDefault="006E5AC1" w:rsidP="00083170">
      <w:pPr>
        <w:pStyle w:val="ListParagraph"/>
        <w:spacing w:after="0" w:line="240" w:lineRule="auto"/>
        <w:contextualSpacing w:val="0"/>
        <w:rPr>
          <w:rFonts w:ascii="Arial" w:eastAsia="Times New Roman" w:hAnsi="Arial" w:cs="Arial"/>
        </w:rPr>
      </w:pPr>
    </w:p>
    <w:p w14:paraId="1AFB9F22" w14:textId="46478845" w:rsidR="00DE4000" w:rsidRPr="00923EBE" w:rsidRDefault="00DE4000" w:rsidP="006E5AC1">
      <w:pPr>
        <w:spacing w:line="240" w:lineRule="auto"/>
        <w:rPr>
          <w:rFonts w:ascii="Arial" w:hAnsi="Arial" w:cs="Arial"/>
          <w:snapToGrid w:val="0"/>
        </w:rPr>
      </w:pPr>
      <w:r w:rsidRPr="00923EBE">
        <w:rPr>
          <w:rFonts w:ascii="Arial" w:hAnsi="Arial" w:cs="Arial"/>
          <w:snapToGrid w:val="0"/>
        </w:rPr>
        <w:t>The following uses will not be permitted:</w:t>
      </w:r>
    </w:p>
    <w:p w14:paraId="42149FFC" w14:textId="41A69989"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 xml:space="preserve">Betting </w:t>
      </w:r>
      <w:r w:rsidR="00AF3BDD" w:rsidRPr="00923EBE">
        <w:rPr>
          <w:rFonts w:ascii="Arial" w:hAnsi="Arial" w:cs="Arial"/>
          <w:snapToGrid w:val="0"/>
        </w:rPr>
        <w:t>Office.</w:t>
      </w:r>
    </w:p>
    <w:p w14:paraId="2C4A6F13" w14:textId="0B5126B2"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 xml:space="preserve">Taxi </w:t>
      </w:r>
      <w:r w:rsidR="00AF3BDD" w:rsidRPr="00923EBE">
        <w:rPr>
          <w:rFonts w:ascii="Arial" w:hAnsi="Arial" w:cs="Arial"/>
          <w:snapToGrid w:val="0"/>
        </w:rPr>
        <w:t>Office.</w:t>
      </w:r>
    </w:p>
    <w:p w14:paraId="3E93EE4A" w14:textId="0E9223B7"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 xml:space="preserve">Private Members’ Cinema </w:t>
      </w:r>
      <w:r w:rsidR="00AF3BDD" w:rsidRPr="00923EBE">
        <w:rPr>
          <w:rFonts w:ascii="Arial" w:hAnsi="Arial" w:cs="Arial"/>
          <w:snapToGrid w:val="0"/>
        </w:rPr>
        <w:t>Club.</w:t>
      </w:r>
    </w:p>
    <w:p w14:paraId="4C29642D" w14:textId="1637A7B2"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 xml:space="preserve">Sex </w:t>
      </w:r>
      <w:r w:rsidR="00AF3BDD" w:rsidRPr="00923EBE">
        <w:rPr>
          <w:rFonts w:ascii="Arial" w:hAnsi="Arial" w:cs="Arial"/>
          <w:snapToGrid w:val="0"/>
        </w:rPr>
        <w:t>Establishment.</w:t>
      </w:r>
    </w:p>
    <w:p w14:paraId="6AF4DD46" w14:textId="6DAB47E8"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 xml:space="preserve">For the operation and use of space invaders or similar video </w:t>
      </w:r>
      <w:r w:rsidR="00AF3BDD" w:rsidRPr="00923EBE">
        <w:rPr>
          <w:rFonts w:ascii="Arial" w:hAnsi="Arial" w:cs="Arial"/>
          <w:snapToGrid w:val="0"/>
        </w:rPr>
        <w:t>games.</w:t>
      </w:r>
    </w:p>
    <w:p w14:paraId="4ED9B8D8" w14:textId="470B2980"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Amusement Arcade</w:t>
      </w:r>
      <w:r w:rsidR="00556479" w:rsidRPr="00923EBE">
        <w:rPr>
          <w:rFonts w:ascii="Arial" w:hAnsi="Arial" w:cs="Arial"/>
          <w:snapToGrid w:val="0"/>
        </w:rPr>
        <w:t>.</w:t>
      </w:r>
    </w:p>
    <w:p w14:paraId="11951E66" w14:textId="36A0BD1D" w:rsidR="00DE4000" w:rsidRPr="00923EBE" w:rsidRDefault="00DE4000" w:rsidP="006E5AC1">
      <w:pPr>
        <w:numPr>
          <w:ilvl w:val="0"/>
          <w:numId w:val="19"/>
        </w:numPr>
        <w:spacing w:after="0" w:line="240" w:lineRule="auto"/>
        <w:ind w:hanging="348"/>
        <w:rPr>
          <w:rFonts w:ascii="Arial" w:hAnsi="Arial" w:cs="Arial"/>
          <w:snapToGrid w:val="0"/>
        </w:rPr>
      </w:pPr>
      <w:r w:rsidRPr="00923EBE">
        <w:rPr>
          <w:rFonts w:ascii="Arial" w:hAnsi="Arial" w:cs="Arial"/>
          <w:snapToGrid w:val="0"/>
        </w:rPr>
        <w:t>Radio communication masts/aerials.</w:t>
      </w:r>
    </w:p>
    <w:p w14:paraId="33FC2B44" w14:textId="2C806E1F" w:rsidR="00DE4000" w:rsidRPr="006F5A92" w:rsidRDefault="00DE4000" w:rsidP="006F5A92">
      <w:pPr>
        <w:numPr>
          <w:ilvl w:val="0"/>
          <w:numId w:val="19"/>
        </w:numPr>
        <w:spacing w:after="0" w:line="240" w:lineRule="auto"/>
        <w:ind w:hanging="348"/>
        <w:rPr>
          <w:rFonts w:ascii="Arial" w:hAnsi="Arial" w:cs="Arial"/>
        </w:rPr>
      </w:pPr>
      <w:r w:rsidRPr="00923EBE">
        <w:rPr>
          <w:rFonts w:ascii="Arial" w:hAnsi="Arial" w:cs="Arial"/>
          <w:snapToGrid w:val="0"/>
        </w:rPr>
        <w:t>Tobacco shop</w:t>
      </w:r>
      <w:r w:rsidR="00556479" w:rsidRPr="00923EBE">
        <w:rPr>
          <w:rFonts w:ascii="Arial" w:hAnsi="Arial" w:cs="Arial"/>
          <w:snapToGrid w:val="0"/>
        </w:rPr>
        <w:t>.</w:t>
      </w:r>
      <w:r w:rsidR="00556479" w:rsidRPr="006F5A92">
        <w:rPr>
          <w:rFonts w:ascii="Arial" w:eastAsia="Times New Roman" w:hAnsi="Arial" w:cs="Arial"/>
        </w:rPr>
        <w:br/>
      </w:r>
    </w:p>
    <w:p w14:paraId="6C149190" w14:textId="6F5C09DB" w:rsidR="00DE4000" w:rsidRPr="00923EBE" w:rsidRDefault="00DE4000" w:rsidP="006E5AC1">
      <w:pPr>
        <w:pStyle w:val="ListParagraph"/>
        <w:numPr>
          <w:ilvl w:val="0"/>
          <w:numId w:val="18"/>
        </w:numPr>
        <w:spacing w:after="0" w:line="240" w:lineRule="auto"/>
        <w:contextualSpacing w:val="0"/>
        <w:rPr>
          <w:rFonts w:ascii="Arial" w:eastAsia="Times New Roman" w:hAnsi="Arial" w:cs="Arial"/>
        </w:rPr>
      </w:pPr>
      <w:r w:rsidRPr="00923EBE">
        <w:rPr>
          <w:rFonts w:ascii="Arial" w:eastAsia="Times New Roman" w:hAnsi="Arial" w:cs="Arial"/>
        </w:rPr>
        <w:t>Planning permission to be applied for within 6 months of the lease commencement date.</w:t>
      </w:r>
      <w:r w:rsidR="00E86C0B">
        <w:rPr>
          <w:rFonts w:ascii="Arial" w:eastAsia="Times New Roman" w:hAnsi="Arial" w:cs="Arial"/>
        </w:rPr>
        <w:br/>
      </w:r>
    </w:p>
    <w:p w14:paraId="50E9ED26" w14:textId="4AA6561F" w:rsidR="00DE4000" w:rsidRPr="00923EBE" w:rsidRDefault="00DE4000" w:rsidP="006E5AC1">
      <w:pPr>
        <w:pStyle w:val="ListParagraph"/>
        <w:numPr>
          <w:ilvl w:val="0"/>
          <w:numId w:val="18"/>
        </w:numPr>
        <w:spacing w:after="0" w:line="240" w:lineRule="auto"/>
        <w:contextualSpacing w:val="0"/>
        <w:rPr>
          <w:rFonts w:ascii="Arial" w:eastAsia="Times New Roman" w:hAnsi="Arial" w:cs="Arial"/>
        </w:rPr>
      </w:pPr>
      <w:r w:rsidRPr="00923EBE">
        <w:rPr>
          <w:rFonts w:ascii="Arial" w:eastAsia="Times New Roman" w:hAnsi="Arial" w:cs="Arial"/>
        </w:rPr>
        <w:t xml:space="preserve">Works to be completed within </w:t>
      </w:r>
      <w:r w:rsidR="007F4B58">
        <w:rPr>
          <w:rFonts w:ascii="Arial" w:eastAsia="Times New Roman" w:hAnsi="Arial" w:cs="Arial"/>
        </w:rPr>
        <w:t>24</w:t>
      </w:r>
      <w:r w:rsidRPr="00923EBE">
        <w:rPr>
          <w:rFonts w:ascii="Arial" w:eastAsia="Times New Roman" w:hAnsi="Arial" w:cs="Arial"/>
        </w:rPr>
        <w:t xml:space="preserve"> months of planning </w:t>
      </w:r>
      <w:r w:rsidR="003924B7" w:rsidRPr="00923EBE">
        <w:rPr>
          <w:rFonts w:ascii="Arial" w:eastAsia="Times New Roman" w:hAnsi="Arial" w:cs="Arial"/>
        </w:rPr>
        <w:t xml:space="preserve">approval. </w:t>
      </w:r>
      <w:r w:rsidR="00556479" w:rsidRPr="00923EBE">
        <w:rPr>
          <w:rFonts w:ascii="Arial" w:eastAsia="Times New Roman" w:hAnsi="Arial" w:cs="Arial"/>
        </w:rPr>
        <w:br/>
      </w:r>
    </w:p>
    <w:p w14:paraId="393BA23F" w14:textId="77777777" w:rsidR="00DE4000" w:rsidRPr="00923EBE" w:rsidRDefault="00DE4000" w:rsidP="006E5AC1">
      <w:pPr>
        <w:pStyle w:val="ListParagraph"/>
        <w:numPr>
          <w:ilvl w:val="0"/>
          <w:numId w:val="18"/>
        </w:numPr>
        <w:spacing w:after="0" w:line="240" w:lineRule="auto"/>
        <w:contextualSpacing w:val="0"/>
        <w:rPr>
          <w:rFonts w:ascii="Arial" w:eastAsia="Times New Roman" w:hAnsi="Arial" w:cs="Arial"/>
        </w:rPr>
      </w:pPr>
      <w:r w:rsidRPr="00923EBE">
        <w:rPr>
          <w:rFonts w:ascii="Arial" w:eastAsia="Times New Roman" w:hAnsi="Arial" w:cs="Arial"/>
        </w:rPr>
        <w:t>And all the other standard lease terms.</w:t>
      </w:r>
    </w:p>
    <w:p w14:paraId="053E3971" w14:textId="77777777" w:rsidR="00FE5416" w:rsidRPr="00923EBE" w:rsidRDefault="00FE5416" w:rsidP="006E5AC1">
      <w:pPr>
        <w:spacing w:before="60" w:after="160" w:line="240" w:lineRule="auto"/>
        <w:rPr>
          <w:rFonts w:ascii="Arial" w:hAnsi="Arial" w:cs="Arial"/>
          <w:b/>
          <w:color w:val="412D91"/>
        </w:rPr>
      </w:pPr>
    </w:p>
    <w:p w14:paraId="3601AC43" w14:textId="77777777" w:rsidR="00B60D51" w:rsidRPr="00923EBE" w:rsidRDefault="00EF002A" w:rsidP="006E5AC1">
      <w:pPr>
        <w:spacing w:before="100" w:beforeAutospacing="1" w:after="100" w:afterAutospacing="1" w:line="240" w:lineRule="auto"/>
        <w:rPr>
          <w:rFonts w:ascii="Arial" w:eastAsia="Times New Roman" w:hAnsi="Arial" w:cs="Arial"/>
          <w:lang w:eastAsia="en-GB"/>
        </w:rPr>
      </w:pPr>
      <w:r w:rsidRPr="00923EBE">
        <w:rPr>
          <w:rFonts w:ascii="Arial" w:hAnsi="Arial" w:cs="Arial"/>
          <w:b/>
          <w:color w:val="412D91"/>
        </w:rPr>
        <w:t>FORMAL OFFERS &amp; SUBMISSION PROCESS</w:t>
      </w:r>
      <w:r w:rsidRPr="00923EBE">
        <w:rPr>
          <w:rFonts w:ascii="Arial" w:hAnsi="Arial" w:cs="Arial"/>
          <w:b/>
          <w:color w:val="412D91"/>
          <w:lang w:val="en-US"/>
        </w:rPr>
        <w:t>:</w:t>
      </w:r>
      <w:r w:rsidR="00B60D51" w:rsidRPr="00923EBE">
        <w:rPr>
          <w:rFonts w:ascii="Arial" w:hAnsi="Arial" w:cs="Arial"/>
          <w:b/>
          <w:color w:val="412D91"/>
          <w:lang w:val="en-US"/>
        </w:rPr>
        <w:br/>
      </w:r>
      <w:r w:rsidR="00B60D51" w:rsidRPr="00923EBE">
        <w:rPr>
          <w:rFonts w:ascii="Arial" w:hAnsi="Arial" w:cs="Arial"/>
          <w:b/>
          <w:color w:val="412D91"/>
          <w:lang w:val="en-US"/>
        </w:rPr>
        <w:br/>
      </w:r>
      <w:r w:rsidR="00B60D51" w:rsidRPr="00923EBE">
        <w:rPr>
          <w:rFonts w:ascii="Arial" w:eastAsia="Times New Roman" w:hAnsi="Arial" w:cs="Arial"/>
          <w:lang w:eastAsia="en-GB"/>
        </w:rPr>
        <w:t>Formal written offers are sought from interested parties who are required to provide the following information.</w:t>
      </w:r>
    </w:p>
    <w:p w14:paraId="793A5250" w14:textId="77777777" w:rsidR="00B60D51" w:rsidRPr="00923EBE" w:rsidRDefault="00B60D51" w:rsidP="006E5AC1">
      <w:pPr>
        <w:numPr>
          <w:ilvl w:val="0"/>
          <w:numId w:val="22"/>
        </w:numPr>
        <w:spacing w:before="100" w:beforeAutospacing="1" w:after="100" w:afterAutospacing="1" w:line="240" w:lineRule="auto"/>
        <w:rPr>
          <w:rFonts w:ascii="Arial" w:eastAsia="Times New Roman" w:hAnsi="Arial" w:cs="Arial"/>
          <w:lang w:eastAsia="en-GB"/>
        </w:rPr>
      </w:pPr>
      <w:r w:rsidRPr="00923EBE">
        <w:rPr>
          <w:rFonts w:ascii="Arial" w:eastAsia="Times New Roman" w:hAnsi="Arial" w:cs="Arial"/>
          <w:lang w:eastAsia="en-GB"/>
        </w:rPr>
        <w:t>Full details of the individual/company.</w:t>
      </w:r>
    </w:p>
    <w:p w14:paraId="4D74CE4F" w14:textId="77777777" w:rsidR="00B60D51" w:rsidRPr="00923EBE" w:rsidRDefault="00B60D51" w:rsidP="006E5AC1">
      <w:pPr>
        <w:numPr>
          <w:ilvl w:val="0"/>
          <w:numId w:val="22"/>
        </w:numPr>
        <w:spacing w:before="100" w:beforeAutospacing="1" w:after="100" w:afterAutospacing="1" w:line="240" w:lineRule="auto"/>
        <w:rPr>
          <w:rFonts w:ascii="Arial" w:eastAsia="Times New Roman" w:hAnsi="Arial" w:cs="Arial"/>
          <w:lang w:eastAsia="en-GB"/>
        </w:rPr>
      </w:pPr>
      <w:r w:rsidRPr="00923EBE">
        <w:rPr>
          <w:rFonts w:ascii="Arial" w:eastAsia="Times New Roman" w:hAnsi="Arial" w:cs="Arial"/>
          <w:lang w:eastAsia="en-GB"/>
        </w:rPr>
        <w:lastRenderedPageBreak/>
        <w:t>A financial offer for the property.</w:t>
      </w:r>
    </w:p>
    <w:p w14:paraId="6E0A7A9A" w14:textId="65B21679" w:rsidR="00556479" w:rsidRPr="00923EBE" w:rsidRDefault="00B60D51" w:rsidP="006E5AC1">
      <w:pPr>
        <w:numPr>
          <w:ilvl w:val="0"/>
          <w:numId w:val="22"/>
        </w:numPr>
        <w:spacing w:before="100" w:beforeAutospacing="1" w:after="100" w:afterAutospacing="1" w:line="240" w:lineRule="auto"/>
        <w:rPr>
          <w:rFonts w:ascii="Arial" w:eastAsia="Times New Roman" w:hAnsi="Arial" w:cs="Arial"/>
          <w:lang w:eastAsia="en-GB"/>
        </w:rPr>
      </w:pPr>
      <w:r w:rsidRPr="00923EBE">
        <w:rPr>
          <w:rFonts w:ascii="Arial" w:eastAsia="Times New Roman" w:hAnsi="Arial" w:cs="Arial"/>
          <w:lang w:eastAsia="en-GB"/>
        </w:rPr>
        <w:t>Details of planned use for the property.</w:t>
      </w:r>
    </w:p>
    <w:p w14:paraId="7FF642A9" w14:textId="617CA299" w:rsidR="00EC7E49" w:rsidRPr="00923EBE" w:rsidRDefault="00EC7E49" w:rsidP="006E5AC1">
      <w:pPr>
        <w:pStyle w:val="ListParagraph"/>
        <w:numPr>
          <w:ilvl w:val="0"/>
          <w:numId w:val="17"/>
        </w:numPr>
        <w:spacing w:after="0" w:line="240" w:lineRule="auto"/>
        <w:rPr>
          <w:rFonts w:ascii="Arial" w:hAnsi="Arial" w:cs="Arial"/>
          <w:bCs/>
        </w:rPr>
      </w:pPr>
      <w:r w:rsidRPr="00923EBE">
        <w:rPr>
          <w:rFonts w:ascii="Arial" w:hAnsi="Arial" w:cs="Arial"/>
          <w:shd w:val="clear" w:color="auto" w:fill="FFFFFF"/>
        </w:rPr>
        <w:t>Liverpool City Council would consider all offers based on best consideration and above. In compliance with s123 of the Local Government Act 1972 the Council must achieve best consideration for all disposals.</w:t>
      </w:r>
      <w:r w:rsidR="005A3112" w:rsidRPr="00923EBE">
        <w:rPr>
          <w:rFonts w:ascii="Arial" w:hAnsi="Arial" w:cs="Arial"/>
          <w:shd w:val="clear" w:color="auto" w:fill="FFFFFF"/>
        </w:rPr>
        <w:br/>
      </w:r>
    </w:p>
    <w:p w14:paraId="3B571DF7" w14:textId="70F1F5A5" w:rsidR="00556479" w:rsidRPr="00923EBE" w:rsidRDefault="00EC7E49" w:rsidP="006E5AC1">
      <w:pPr>
        <w:pStyle w:val="ListParagraph"/>
        <w:numPr>
          <w:ilvl w:val="0"/>
          <w:numId w:val="17"/>
        </w:numPr>
        <w:spacing w:after="0" w:line="240" w:lineRule="auto"/>
        <w:rPr>
          <w:rFonts w:ascii="Arial" w:hAnsi="Arial" w:cs="Arial"/>
          <w:bCs/>
        </w:rPr>
      </w:pPr>
      <w:r w:rsidRPr="00923EBE">
        <w:rPr>
          <w:rFonts w:ascii="Arial" w:hAnsi="Arial" w:cs="Arial"/>
        </w:rPr>
        <w:t>The Council is not bound to accept the highest or any offer made. (</w:t>
      </w:r>
      <w:r w:rsidR="004A7AAC" w:rsidRPr="00923EBE">
        <w:rPr>
          <w:rFonts w:ascii="Arial" w:hAnsi="Arial" w:cs="Arial"/>
        </w:rPr>
        <w:t xml:space="preserve">The Council has a duty </w:t>
      </w:r>
      <w:r w:rsidRPr="00923EBE">
        <w:rPr>
          <w:rFonts w:ascii="Arial" w:hAnsi="Arial" w:cs="Arial"/>
        </w:rPr>
        <w:t>to achieve best consideration tak</w:t>
      </w:r>
      <w:r w:rsidR="004A7AAC" w:rsidRPr="00923EBE">
        <w:rPr>
          <w:rFonts w:ascii="Arial" w:hAnsi="Arial" w:cs="Arial"/>
        </w:rPr>
        <w:t>ing</w:t>
      </w:r>
      <w:r w:rsidRPr="00923EBE">
        <w:rPr>
          <w:rFonts w:ascii="Arial" w:hAnsi="Arial" w:cs="Arial"/>
        </w:rPr>
        <w:t xml:space="preserve"> into consideration the scheme and what benefits the public</w:t>
      </w:r>
      <w:r w:rsidR="004A7AAC" w:rsidRPr="00923EBE">
        <w:rPr>
          <w:rFonts w:ascii="Arial" w:hAnsi="Arial" w:cs="Arial"/>
        </w:rPr>
        <w:t>.</w:t>
      </w:r>
      <w:r w:rsidRPr="00923EBE">
        <w:rPr>
          <w:rFonts w:ascii="Arial" w:hAnsi="Arial" w:cs="Arial"/>
        </w:rPr>
        <w:t xml:space="preserve"> </w:t>
      </w:r>
      <w:r w:rsidR="004A7AAC" w:rsidRPr="00923EBE">
        <w:rPr>
          <w:rFonts w:ascii="Arial" w:hAnsi="Arial" w:cs="Arial"/>
        </w:rPr>
        <w:t>H</w:t>
      </w:r>
      <w:r w:rsidRPr="00923EBE">
        <w:rPr>
          <w:rFonts w:ascii="Arial" w:hAnsi="Arial" w:cs="Arial"/>
        </w:rPr>
        <w:t xml:space="preserve">owever, no offer </w:t>
      </w:r>
      <w:r w:rsidR="00AF3BDD" w:rsidRPr="00923EBE">
        <w:rPr>
          <w:rFonts w:ascii="Arial" w:hAnsi="Arial" w:cs="Arial"/>
        </w:rPr>
        <w:t>less</w:t>
      </w:r>
      <w:r w:rsidRPr="00923EBE">
        <w:rPr>
          <w:rFonts w:ascii="Arial" w:hAnsi="Arial" w:cs="Arial"/>
        </w:rPr>
        <w:t xml:space="preserve"> than best consideration will be considered).</w:t>
      </w:r>
      <w:r w:rsidR="00556479" w:rsidRPr="00923EBE">
        <w:rPr>
          <w:rFonts w:ascii="Arial" w:hAnsi="Arial" w:cs="Arial"/>
        </w:rPr>
        <w:br/>
      </w:r>
    </w:p>
    <w:p w14:paraId="25683C97" w14:textId="494ED945" w:rsidR="00EC7E49" w:rsidRPr="00923EBE" w:rsidRDefault="00556479" w:rsidP="006E5AC1">
      <w:pPr>
        <w:pStyle w:val="ListParagraph"/>
        <w:numPr>
          <w:ilvl w:val="0"/>
          <w:numId w:val="17"/>
        </w:numPr>
        <w:spacing w:after="0" w:line="240" w:lineRule="auto"/>
        <w:rPr>
          <w:rFonts w:ascii="Arial" w:hAnsi="Arial" w:cs="Arial"/>
          <w:bCs/>
        </w:rPr>
      </w:pPr>
      <w:r w:rsidRPr="00923EBE">
        <w:rPr>
          <w:rFonts w:ascii="Arial" w:eastAsia="Times New Roman" w:hAnsi="Arial" w:cs="Arial"/>
          <w:lang w:eastAsia="en-GB"/>
        </w:rPr>
        <w:t>The Council reserves the right to shortlist the submitted offers pending future negotiation.</w:t>
      </w:r>
      <w:r w:rsidR="005A3112" w:rsidRPr="00923EBE">
        <w:rPr>
          <w:rFonts w:ascii="Arial" w:hAnsi="Arial" w:cs="Arial"/>
        </w:rPr>
        <w:br/>
      </w:r>
    </w:p>
    <w:p w14:paraId="2AE9359D" w14:textId="7F72A78E" w:rsidR="00EC7E49" w:rsidRPr="00650FD2" w:rsidRDefault="00EC7E49" w:rsidP="00650FD2">
      <w:pPr>
        <w:pStyle w:val="ListParagraph"/>
        <w:numPr>
          <w:ilvl w:val="0"/>
          <w:numId w:val="17"/>
        </w:numPr>
        <w:spacing w:after="0" w:line="240" w:lineRule="auto"/>
        <w:rPr>
          <w:rFonts w:ascii="Arial" w:hAnsi="Arial" w:cs="Arial"/>
          <w:bCs/>
        </w:rPr>
      </w:pPr>
      <w:r w:rsidRPr="00923EBE">
        <w:rPr>
          <w:rFonts w:ascii="Arial" w:hAnsi="Arial" w:cs="Arial"/>
        </w:rPr>
        <w:t>The Council reserves the right to end the tender process at any time.</w:t>
      </w:r>
      <w:r w:rsidR="005A3112" w:rsidRPr="00650FD2">
        <w:rPr>
          <w:rFonts w:ascii="Arial" w:hAnsi="Arial" w:cs="Arial"/>
        </w:rPr>
        <w:br/>
      </w:r>
    </w:p>
    <w:p w14:paraId="4FBA89D2" w14:textId="219B8756" w:rsidR="00EC7E49" w:rsidRPr="00923EBE" w:rsidRDefault="00EC7E49" w:rsidP="006E5AC1">
      <w:pPr>
        <w:pStyle w:val="ListParagraph"/>
        <w:numPr>
          <w:ilvl w:val="0"/>
          <w:numId w:val="17"/>
        </w:numPr>
        <w:spacing w:after="0" w:line="240" w:lineRule="auto"/>
        <w:rPr>
          <w:rFonts w:ascii="Arial" w:hAnsi="Arial" w:cs="Arial"/>
          <w:bCs/>
        </w:rPr>
      </w:pPr>
      <w:r w:rsidRPr="00923EBE">
        <w:rPr>
          <w:rFonts w:ascii="Arial" w:hAnsi="Arial" w:cs="Arial"/>
        </w:rPr>
        <w:t xml:space="preserve">Interested parties </w:t>
      </w:r>
      <w:r w:rsidR="00AF3BDD" w:rsidRPr="00923EBE">
        <w:rPr>
          <w:rFonts w:ascii="Arial" w:hAnsi="Arial" w:cs="Arial"/>
        </w:rPr>
        <w:t>are</w:t>
      </w:r>
      <w:r w:rsidRPr="00923EBE">
        <w:rPr>
          <w:rFonts w:ascii="Arial" w:hAnsi="Arial" w:cs="Arial"/>
        </w:rPr>
        <w:t xml:space="preserve"> expected to complete and pass</w:t>
      </w:r>
      <w:r w:rsidR="00AF3BDD" w:rsidRPr="00923EBE">
        <w:rPr>
          <w:rFonts w:ascii="Arial" w:hAnsi="Arial" w:cs="Arial"/>
        </w:rPr>
        <w:t xml:space="preserve"> </w:t>
      </w:r>
      <w:r w:rsidRPr="00923EBE">
        <w:rPr>
          <w:rFonts w:ascii="Arial" w:hAnsi="Arial" w:cs="Arial"/>
        </w:rPr>
        <w:t>the Councils Due Diligence process.</w:t>
      </w:r>
      <w:r w:rsidR="00556479" w:rsidRPr="00923EBE">
        <w:rPr>
          <w:rFonts w:ascii="Arial" w:hAnsi="Arial" w:cs="Arial"/>
        </w:rPr>
        <w:br/>
      </w:r>
    </w:p>
    <w:p w14:paraId="005D1079" w14:textId="4E88717D" w:rsidR="00923EBE" w:rsidRDefault="00556479" w:rsidP="006E5AC1">
      <w:pPr>
        <w:pStyle w:val="ListParagraph"/>
        <w:numPr>
          <w:ilvl w:val="0"/>
          <w:numId w:val="17"/>
        </w:numPr>
        <w:spacing w:after="0" w:line="240" w:lineRule="auto"/>
        <w:rPr>
          <w:rFonts w:ascii="Arial" w:eastAsia="Times New Roman" w:hAnsi="Arial" w:cs="Arial"/>
          <w:lang w:eastAsia="en-GB"/>
        </w:rPr>
      </w:pPr>
      <w:r w:rsidRPr="00923EBE">
        <w:rPr>
          <w:rFonts w:ascii="Arial" w:eastAsia="Times New Roman" w:hAnsi="Arial" w:cs="Arial"/>
          <w:lang w:eastAsia="en-GB"/>
        </w:rPr>
        <w:t xml:space="preserve">Submissions should be made by email </w:t>
      </w:r>
      <w:r w:rsidRPr="00923EBE">
        <w:rPr>
          <w:rFonts w:ascii="Arial" w:eastAsia="Times New Roman" w:hAnsi="Arial" w:cs="Arial"/>
          <w:b/>
          <w:bCs/>
          <w:lang w:eastAsia="en-GB"/>
        </w:rPr>
        <w:t>ONLY</w:t>
      </w:r>
      <w:r w:rsidRPr="00923EBE">
        <w:rPr>
          <w:rFonts w:ascii="Arial" w:eastAsia="Times New Roman" w:hAnsi="Arial" w:cs="Arial"/>
          <w:lang w:eastAsia="en-GB"/>
        </w:rPr>
        <w:t xml:space="preserve"> to the email address below.</w:t>
      </w:r>
      <w:r w:rsidR="00923EBE">
        <w:rPr>
          <w:rFonts w:ascii="Arial" w:eastAsia="Times New Roman" w:hAnsi="Arial" w:cs="Arial"/>
          <w:lang w:eastAsia="en-GB"/>
        </w:rPr>
        <w:br/>
      </w:r>
    </w:p>
    <w:p w14:paraId="103F149D" w14:textId="636FCFAF" w:rsidR="00923EBE" w:rsidRPr="009B7A6A" w:rsidRDefault="00556479" w:rsidP="006E5AC1">
      <w:pPr>
        <w:pStyle w:val="ListParagraph"/>
        <w:numPr>
          <w:ilvl w:val="0"/>
          <w:numId w:val="17"/>
        </w:numPr>
        <w:spacing w:after="0" w:line="240" w:lineRule="auto"/>
        <w:rPr>
          <w:rFonts w:ascii="Arial" w:eastAsia="Times New Roman" w:hAnsi="Arial" w:cs="Arial"/>
          <w:lang w:eastAsia="en-GB"/>
        </w:rPr>
      </w:pPr>
      <w:r w:rsidRPr="009B7A6A">
        <w:rPr>
          <w:rFonts w:ascii="Arial" w:eastAsia="Times New Roman" w:hAnsi="Arial" w:cs="Arial"/>
          <w:lang w:eastAsia="en-GB"/>
        </w:rPr>
        <w:t xml:space="preserve">Submissions should be made by </w:t>
      </w:r>
      <w:r w:rsidRPr="009B7A6A">
        <w:rPr>
          <w:rFonts w:ascii="Arial" w:eastAsia="Times New Roman" w:hAnsi="Arial" w:cs="Arial"/>
          <w:b/>
          <w:lang w:eastAsia="en-GB"/>
        </w:rPr>
        <w:t xml:space="preserve">12pm </w:t>
      </w:r>
      <w:r w:rsidR="00650FD2">
        <w:rPr>
          <w:rFonts w:ascii="Arial" w:eastAsia="Times New Roman" w:hAnsi="Arial" w:cs="Arial"/>
          <w:b/>
          <w:lang w:eastAsia="en-GB"/>
        </w:rPr>
        <w:t>Monday</w:t>
      </w:r>
      <w:r w:rsidR="006861BD" w:rsidRPr="009B7A6A">
        <w:rPr>
          <w:rFonts w:ascii="Arial" w:eastAsia="Times New Roman" w:hAnsi="Arial" w:cs="Arial"/>
          <w:b/>
          <w:lang w:eastAsia="en-GB"/>
        </w:rPr>
        <w:t xml:space="preserve"> </w:t>
      </w:r>
      <w:r w:rsidR="00650FD2">
        <w:rPr>
          <w:rFonts w:ascii="Arial" w:eastAsia="Times New Roman" w:hAnsi="Arial" w:cs="Arial"/>
          <w:b/>
          <w:bCs/>
          <w:lang w:eastAsia="en-GB"/>
        </w:rPr>
        <w:t>14</w:t>
      </w:r>
      <w:r w:rsidR="00650FD2" w:rsidRPr="00650FD2">
        <w:rPr>
          <w:rFonts w:ascii="Arial" w:eastAsia="Times New Roman" w:hAnsi="Arial" w:cs="Arial"/>
          <w:b/>
          <w:bCs/>
          <w:vertAlign w:val="superscript"/>
          <w:lang w:eastAsia="en-GB"/>
        </w:rPr>
        <w:t>th</w:t>
      </w:r>
      <w:r w:rsidR="00650FD2">
        <w:rPr>
          <w:rFonts w:ascii="Arial" w:eastAsia="Times New Roman" w:hAnsi="Arial" w:cs="Arial"/>
          <w:b/>
          <w:bCs/>
          <w:lang w:eastAsia="en-GB"/>
        </w:rPr>
        <w:t xml:space="preserve"> </w:t>
      </w:r>
      <w:r w:rsidR="006861BD" w:rsidRPr="009B7A6A">
        <w:rPr>
          <w:rFonts w:ascii="Arial" w:eastAsia="Times New Roman" w:hAnsi="Arial" w:cs="Arial"/>
          <w:b/>
          <w:bCs/>
          <w:lang w:eastAsia="en-GB"/>
        </w:rPr>
        <w:t>August 2023</w:t>
      </w:r>
      <w:r w:rsidRPr="009B7A6A">
        <w:rPr>
          <w:rFonts w:ascii="Arial" w:eastAsia="Times New Roman" w:hAnsi="Arial" w:cs="Arial"/>
          <w:b/>
          <w:bCs/>
          <w:lang w:eastAsia="en-GB"/>
        </w:rPr>
        <w:t xml:space="preserve">. </w:t>
      </w:r>
      <w:r w:rsidRPr="009B7A6A">
        <w:rPr>
          <w:rFonts w:ascii="Arial" w:hAnsi="Arial" w:cs="Arial"/>
        </w:rPr>
        <w:t xml:space="preserve">Any proposals submitted after </w:t>
      </w:r>
      <w:r w:rsidR="00650FD2">
        <w:rPr>
          <w:rFonts w:ascii="Arial" w:eastAsia="Times New Roman" w:hAnsi="Arial" w:cs="Arial"/>
          <w:bCs/>
          <w:lang w:eastAsia="en-GB"/>
        </w:rPr>
        <w:t>12pm Monday 14</w:t>
      </w:r>
      <w:r w:rsidR="00650FD2" w:rsidRPr="00650FD2">
        <w:rPr>
          <w:rFonts w:ascii="Arial" w:eastAsia="Times New Roman" w:hAnsi="Arial" w:cs="Arial"/>
          <w:bCs/>
          <w:vertAlign w:val="superscript"/>
          <w:lang w:eastAsia="en-GB"/>
        </w:rPr>
        <w:t>th</w:t>
      </w:r>
      <w:r w:rsidR="00650FD2">
        <w:rPr>
          <w:rFonts w:ascii="Arial" w:eastAsia="Times New Roman" w:hAnsi="Arial" w:cs="Arial"/>
          <w:bCs/>
          <w:lang w:eastAsia="en-GB"/>
        </w:rPr>
        <w:t xml:space="preserve"> </w:t>
      </w:r>
      <w:r w:rsidR="006861BD" w:rsidRPr="009B7A6A">
        <w:rPr>
          <w:rFonts w:ascii="Arial" w:eastAsia="Times New Roman" w:hAnsi="Arial" w:cs="Arial"/>
          <w:bCs/>
          <w:lang w:eastAsia="en-GB"/>
        </w:rPr>
        <w:t>August 2023</w:t>
      </w:r>
      <w:r w:rsidR="006861BD" w:rsidRPr="009B7A6A">
        <w:rPr>
          <w:rFonts w:ascii="Arial" w:eastAsia="Times New Roman" w:hAnsi="Arial" w:cs="Arial"/>
          <w:b/>
          <w:bCs/>
          <w:lang w:eastAsia="en-GB"/>
        </w:rPr>
        <w:t xml:space="preserve"> </w:t>
      </w:r>
      <w:r w:rsidRPr="009B7A6A">
        <w:rPr>
          <w:rFonts w:ascii="Arial" w:hAnsi="Arial" w:cs="Arial"/>
        </w:rPr>
        <w:t>will not be considered.</w:t>
      </w:r>
    </w:p>
    <w:p w14:paraId="6E72C577" w14:textId="2ABCA1F9" w:rsidR="00436376" w:rsidRDefault="00923EBE" w:rsidP="006E5AC1">
      <w:pPr>
        <w:spacing w:after="0" w:line="240" w:lineRule="auto"/>
        <w:rPr>
          <w:rFonts w:ascii="Arial" w:hAnsi="Arial" w:cs="Arial"/>
          <w:b/>
          <w:color w:val="412D91"/>
        </w:rPr>
      </w:pPr>
      <w:r>
        <w:rPr>
          <w:rFonts w:ascii="Arial" w:hAnsi="Arial" w:cs="Arial"/>
          <w:b/>
          <w:color w:val="412D91"/>
        </w:rPr>
        <w:br/>
      </w:r>
    </w:p>
    <w:p w14:paraId="3A04E987" w14:textId="7142161C" w:rsidR="00246469" w:rsidRDefault="00246469" w:rsidP="006E5AC1">
      <w:pPr>
        <w:spacing w:after="0" w:line="240" w:lineRule="auto"/>
        <w:rPr>
          <w:rFonts w:ascii="Arial" w:hAnsi="Arial" w:cs="Arial"/>
          <w:b/>
          <w:color w:val="412D91"/>
        </w:rPr>
      </w:pPr>
      <w:r w:rsidRPr="00923EBE">
        <w:rPr>
          <w:rFonts w:ascii="Arial" w:hAnsi="Arial" w:cs="Arial"/>
          <w:b/>
          <w:color w:val="412D91"/>
        </w:rPr>
        <w:t>FURTHER INFORMATION</w:t>
      </w:r>
      <w:r w:rsidR="000417E2" w:rsidRPr="00923EBE">
        <w:rPr>
          <w:rFonts w:ascii="Arial" w:hAnsi="Arial" w:cs="Arial"/>
          <w:b/>
          <w:color w:val="412D91"/>
        </w:rPr>
        <w:t xml:space="preserve"> AND VIEWINGS</w:t>
      </w:r>
      <w:r w:rsidRPr="00923EBE">
        <w:rPr>
          <w:rFonts w:ascii="Arial" w:hAnsi="Arial" w:cs="Arial"/>
          <w:b/>
          <w:color w:val="412D91"/>
        </w:rPr>
        <w:t>:</w:t>
      </w:r>
    </w:p>
    <w:p w14:paraId="0F573612" w14:textId="2170AC6E" w:rsidR="00E86C0B" w:rsidRPr="00923EBE" w:rsidRDefault="00E86C0B" w:rsidP="006E5AC1">
      <w:pPr>
        <w:spacing w:after="0" w:line="240" w:lineRule="auto"/>
        <w:rPr>
          <w:rFonts w:ascii="Arial" w:eastAsia="Times New Roman" w:hAnsi="Arial" w:cs="Arial"/>
          <w:lang w:eastAsia="en-GB"/>
        </w:rPr>
      </w:pPr>
    </w:p>
    <w:p w14:paraId="6497BE6F" w14:textId="0EA2AED2" w:rsidR="00B84CD0" w:rsidRPr="00923EBE" w:rsidRDefault="00B84CD0" w:rsidP="006E5AC1">
      <w:pPr>
        <w:spacing w:after="60" w:line="240" w:lineRule="auto"/>
        <w:jc w:val="both"/>
        <w:rPr>
          <w:rFonts w:ascii="Arial" w:hAnsi="Arial" w:cs="Arial"/>
        </w:rPr>
      </w:pPr>
      <w:r w:rsidRPr="00923EBE">
        <w:rPr>
          <w:rFonts w:ascii="Arial" w:hAnsi="Arial" w:cs="Arial"/>
        </w:rPr>
        <w:t xml:space="preserve">All enquiries </w:t>
      </w:r>
      <w:r w:rsidR="00923EBE">
        <w:rPr>
          <w:rFonts w:ascii="Arial" w:hAnsi="Arial" w:cs="Arial"/>
        </w:rPr>
        <w:t xml:space="preserve">for viewing dates </w:t>
      </w:r>
      <w:r w:rsidRPr="00923EBE">
        <w:rPr>
          <w:rFonts w:ascii="Arial" w:hAnsi="Arial" w:cs="Arial"/>
        </w:rPr>
        <w:t xml:space="preserve">and for further information please contact:  </w:t>
      </w:r>
    </w:p>
    <w:p w14:paraId="2C719DF7" w14:textId="6788C74B" w:rsidR="00E86A39" w:rsidRPr="00923EBE" w:rsidRDefault="00E86A39" w:rsidP="006E5AC1">
      <w:pPr>
        <w:spacing w:after="100" w:afterAutospacing="1" w:line="240" w:lineRule="auto"/>
        <w:rPr>
          <w:rFonts w:ascii="Arial" w:eastAsia="Times New Roman" w:hAnsi="Arial" w:cs="Arial"/>
          <w:bCs/>
          <w:color w:val="0000FF" w:themeColor="hyperlink"/>
          <w:u w:val="single"/>
          <w:lang w:eastAsia="en-GB"/>
        </w:rPr>
      </w:pPr>
      <w:r w:rsidRPr="00923EBE">
        <w:rPr>
          <w:rFonts w:ascii="Arial" w:eastAsia="Times New Roman" w:hAnsi="Arial" w:cs="Arial"/>
          <w:lang w:eastAsia="en-GB"/>
        </w:rPr>
        <w:t xml:space="preserve">Email address: </w:t>
      </w:r>
      <w:hyperlink r:id="rId20" w:history="1">
        <w:r w:rsidR="006A1FF8" w:rsidRPr="00DB5BEE">
          <w:rPr>
            <w:rStyle w:val="Hyperlink"/>
            <w:rFonts w:ascii="Arial" w:hAnsi="Arial" w:cs="Arial"/>
          </w:rPr>
          <w:t>Daniel.Murphy@liverpool.gov.uk</w:t>
        </w:r>
      </w:hyperlink>
      <w:r w:rsidRPr="00923EBE">
        <w:rPr>
          <w:rFonts w:ascii="Arial" w:eastAsia="Times New Roman" w:hAnsi="Arial" w:cs="Arial"/>
          <w:lang w:eastAsia="en-GB"/>
        </w:rPr>
        <w:t xml:space="preserve">  </w:t>
      </w:r>
    </w:p>
    <w:p w14:paraId="476E3749" w14:textId="6D430AA6" w:rsidR="00C14376" w:rsidRPr="00923EBE" w:rsidRDefault="00B249A8" w:rsidP="006E5AC1">
      <w:pPr>
        <w:spacing w:after="160" w:line="240" w:lineRule="auto"/>
        <w:jc w:val="both"/>
        <w:rPr>
          <w:rFonts w:ascii="Arial" w:hAnsi="Arial" w:cs="Arial"/>
        </w:rPr>
      </w:pPr>
      <w:r w:rsidRPr="00923EBE">
        <w:rPr>
          <w:rFonts w:ascii="Arial" w:hAnsi="Arial" w:cs="Arial"/>
        </w:rPr>
        <w:t>Liverpool City Council</w:t>
      </w:r>
      <w:r w:rsidR="000417E2" w:rsidRPr="00923EBE">
        <w:rPr>
          <w:rFonts w:ascii="Arial" w:hAnsi="Arial" w:cs="Arial"/>
        </w:rPr>
        <w:t>, Cunard Building,</w:t>
      </w:r>
      <w:r w:rsidR="00E86A39" w:rsidRPr="00923EBE">
        <w:rPr>
          <w:rFonts w:ascii="Arial" w:hAnsi="Arial" w:cs="Arial"/>
        </w:rPr>
        <w:t xml:space="preserve"> Water Street, Liverpool, L3 1A </w:t>
      </w:r>
    </w:p>
    <w:p w14:paraId="6A4BD1A5" w14:textId="56C33EE6" w:rsidR="00C14376" w:rsidRPr="00923EBE" w:rsidRDefault="00C14376" w:rsidP="00B84CD0">
      <w:pPr>
        <w:spacing w:before="160" w:after="160" w:line="240" w:lineRule="auto"/>
        <w:rPr>
          <w:rFonts w:ascii="Arial" w:hAnsi="Arial" w:cs="Arial"/>
        </w:rPr>
      </w:pPr>
    </w:p>
    <w:p w14:paraId="4BCEFBC7" w14:textId="59F825FE" w:rsidR="00F02DE9" w:rsidRPr="00923EBE" w:rsidRDefault="00F02DE9" w:rsidP="00284D93">
      <w:pPr>
        <w:spacing w:before="60" w:after="160" w:line="240" w:lineRule="auto"/>
        <w:rPr>
          <w:rFonts w:ascii="Arial" w:hAnsi="Arial" w:cs="Arial"/>
          <w:b/>
          <w:color w:val="412D91"/>
        </w:rPr>
      </w:pPr>
    </w:p>
    <w:p w14:paraId="6F3F397B" w14:textId="62A3509C" w:rsidR="00F02DE9" w:rsidRPr="00923EBE" w:rsidRDefault="00237851" w:rsidP="00284D93">
      <w:pPr>
        <w:spacing w:before="60" w:after="160" w:line="240" w:lineRule="auto"/>
        <w:rPr>
          <w:rFonts w:ascii="Arial" w:hAnsi="Arial" w:cs="Arial"/>
          <w:b/>
          <w:color w:val="412D91"/>
        </w:rPr>
      </w:pPr>
      <w:r w:rsidRPr="00923EBE">
        <w:rPr>
          <w:rFonts w:ascii="Arial" w:hAnsi="Arial" w:cs="Arial"/>
          <w:noProof/>
          <w:lang w:eastAsia="en-GB"/>
        </w:rPr>
        <mc:AlternateContent>
          <mc:Choice Requires="wps">
            <w:drawing>
              <wp:anchor distT="0" distB="0" distL="114300" distR="114300" simplePos="0" relativeHeight="251751424" behindDoc="0" locked="0" layoutInCell="1" allowOverlap="1" wp14:anchorId="14FA678B" wp14:editId="2E585A2C">
                <wp:simplePos x="0" y="0"/>
                <wp:positionH relativeFrom="page">
                  <wp:align>right</wp:align>
                </wp:positionH>
                <wp:positionV relativeFrom="page">
                  <wp:align>bottom</wp:align>
                </wp:positionV>
                <wp:extent cx="7520305" cy="1285875"/>
                <wp:effectExtent l="0" t="0" r="2349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305" cy="1285875"/>
                        </a:xfrm>
                        <a:prstGeom prst="rect">
                          <a:avLst/>
                        </a:prstGeom>
                        <a:solidFill>
                          <a:srgbClr val="412D91"/>
                        </a:solidFill>
                        <a:ln w="9525">
                          <a:solidFill>
                            <a:srgbClr val="000000"/>
                          </a:solidFill>
                          <a:miter lim="800000"/>
                          <a:headEnd/>
                          <a:tailEnd/>
                        </a:ln>
                      </wps:spPr>
                      <wps:txbx>
                        <w:txbxContent>
                          <w:p w14:paraId="710C3C8E" w14:textId="77777777" w:rsidR="00237851" w:rsidRPr="00BA5DFD" w:rsidRDefault="00237851" w:rsidP="00237851">
                            <w:pPr>
                              <w:jc w:val="cente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D7C1728" w14:textId="77777777" w:rsidR="00237851" w:rsidRPr="007D3705" w:rsidRDefault="00237851" w:rsidP="00237851">
                            <w:pPr>
                              <w:spacing w:before="160" w:line="228" w:lineRule="auto"/>
                              <w:ind w:left="284" w:right="429"/>
                              <w:jc w:val="center"/>
                              <w:rPr>
                                <w:rFonts w:ascii="Arial" w:hAnsi="Arial" w:cs="Arial"/>
                                <w:i/>
                                <w:iCs/>
                                <w:color w:val="FFFFFF" w:themeColor="background1"/>
                                <w:sz w:val="18"/>
                              </w:rPr>
                            </w:pPr>
                            <w:r w:rsidRPr="007D3705">
                              <w:rPr>
                                <w:rFonts w:ascii="Arial" w:hAnsi="Arial" w:cs="Arial"/>
                                <w:i/>
                                <w:iCs/>
                                <w:color w:val="FFFFFF" w:themeColor="background1"/>
                                <w:sz w:val="18"/>
                              </w:rPr>
                              <w:t>The information provided in this brochure has been provided in good faith and is considered to be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w:t>
                            </w:r>
                          </w:p>
                          <w:p w14:paraId="1C91583D" w14:textId="77777777" w:rsidR="00237851" w:rsidRPr="00BA5DFD" w:rsidRDefault="00237851" w:rsidP="00237851">
                            <w:pPr>
                              <w:ind w:left="284" w:right="429"/>
                              <w:rPr>
                                <w:rFonts w:ascii="Arial" w:hAnsi="Arial" w:cs="Arial"/>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A678B" id="Text Box 2" o:spid="_x0000_s1027" type="#_x0000_t202" style="position:absolute;margin-left:540.95pt;margin-top:0;width:592.15pt;height:101.25pt;z-index:2517514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" fillcolor="#412d91">
                <v:textbox>
                  <w:txbxContent>
                    <w:p w14:paraId="710C3C8E" w14:textId="77777777" w:rsidR="00237851" w:rsidRPr="00BA5DFD" w:rsidRDefault="00237851" w:rsidP="00237851">
                      <w:pPr>
                        <w:jc w:val="cente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D7C1728" w14:textId="77777777" w:rsidR="00237851" w:rsidRPr="007D3705" w:rsidRDefault="00237851" w:rsidP="00237851">
                      <w:pPr>
                        <w:spacing w:before="160" w:line="228" w:lineRule="auto"/>
                        <w:ind w:left="284" w:right="429"/>
                        <w:jc w:val="center"/>
                        <w:rPr>
                          <w:rFonts w:ascii="Arial" w:hAnsi="Arial" w:cs="Arial"/>
                          <w:i/>
                          <w:iCs/>
                          <w:color w:val="FFFFFF" w:themeColor="background1"/>
                          <w:sz w:val="18"/>
                        </w:rPr>
                      </w:pPr>
                      <w:r w:rsidRPr="007D3705">
                        <w:rPr>
                          <w:rFonts w:ascii="Arial" w:hAnsi="Arial" w:cs="Arial"/>
                          <w:i/>
                          <w:iCs/>
                          <w:color w:val="FFFFFF" w:themeColor="background1"/>
                          <w:sz w:val="18"/>
                        </w:rPr>
                        <w:t>The information provided in this brochure has been provided in good faith and is considered to be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w:t>
                      </w:r>
                    </w:p>
                    <w:p w14:paraId="1C91583D" w14:textId="77777777" w:rsidR="00237851" w:rsidRPr="00BA5DFD" w:rsidRDefault="00237851" w:rsidP="00237851">
                      <w:pPr>
                        <w:ind w:left="284" w:right="429"/>
                        <w:rPr>
                          <w:rFonts w:ascii="Arial" w:hAnsi="Arial" w:cs="Arial"/>
                          <w:color w:val="FFFFFF" w:themeColor="background1"/>
                          <w:sz w:val="16"/>
                        </w:rPr>
                      </w:pPr>
                    </w:p>
                  </w:txbxContent>
                </v:textbox>
                <w10:wrap type="square" anchorx="page" anchory="page"/>
              </v:shape>
            </w:pict>
          </mc:Fallback>
        </mc:AlternateContent>
      </w:r>
    </w:p>
    <w:sectPr w:rsidR="00F02DE9" w:rsidRPr="00923EBE" w:rsidSect="007D370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77B4" w14:textId="77777777" w:rsidR="00DD0D82" w:rsidRDefault="00DD0D82" w:rsidP="00E148C3">
      <w:pPr>
        <w:spacing w:after="0" w:line="240" w:lineRule="auto"/>
      </w:pPr>
      <w:r>
        <w:separator/>
      </w:r>
    </w:p>
  </w:endnote>
  <w:endnote w:type="continuationSeparator" w:id="0">
    <w:p w14:paraId="73BF3D7F" w14:textId="77777777" w:rsidR="00DD0D82" w:rsidRDefault="00DD0D82" w:rsidP="00E1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319E" w14:textId="24F23512" w:rsidR="00072A51" w:rsidRDefault="00072A51">
    <w:pPr>
      <w:pStyle w:val="Footer"/>
    </w:pPr>
    <w:r>
      <w:rPr>
        <w:noProof/>
      </w:rPr>
      <w:drawing>
        <wp:anchor distT="0" distB="0" distL="114300" distR="114300" simplePos="0" relativeHeight="251659264" behindDoc="0" locked="0" layoutInCell="1" allowOverlap="1" wp14:anchorId="7AEABB18" wp14:editId="068A203F">
          <wp:simplePos x="0" y="0"/>
          <wp:positionH relativeFrom="page">
            <wp:align>left</wp:align>
          </wp:positionH>
          <wp:positionV relativeFrom="paragraph">
            <wp:posOffset>-489585</wp:posOffset>
          </wp:positionV>
          <wp:extent cx="7559538" cy="10972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538" cy="1097280"/>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FE653" w14:textId="77777777" w:rsidR="00DD0D82" w:rsidRDefault="00DD0D82" w:rsidP="00E148C3">
      <w:pPr>
        <w:spacing w:after="0" w:line="240" w:lineRule="auto"/>
      </w:pPr>
      <w:r>
        <w:separator/>
      </w:r>
    </w:p>
  </w:footnote>
  <w:footnote w:type="continuationSeparator" w:id="0">
    <w:p w14:paraId="3E043941" w14:textId="77777777" w:rsidR="00DD0D82" w:rsidRDefault="00DD0D82" w:rsidP="00E14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EAD"/>
    <w:multiLevelType w:val="hybridMultilevel"/>
    <w:tmpl w:val="E308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6599"/>
    <w:multiLevelType w:val="hybridMultilevel"/>
    <w:tmpl w:val="D52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03E85"/>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87078"/>
    <w:multiLevelType w:val="hybridMultilevel"/>
    <w:tmpl w:val="F0602D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0C67ABB"/>
    <w:multiLevelType w:val="multilevel"/>
    <w:tmpl w:val="8CB6BAA4"/>
    <w:lvl w:ilvl="0">
      <w:start w:val="1"/>
      <w:numFmt w:val="low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76167FB"/>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954947"/>
    <w:multiLevelType w:val="hybridMultilevel"/>
    <w:tmpl w:val="B6EAA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093BD6"/>
    <w:multiLevelType w:val="hybridMultilevel"/>
    <w:tmpl w:val="8EA0F156"/>
    <w:lvl w:ilvl="0" w:tplc="FAC6019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FD415A"/>
    <w:multiLevelType w:val="hybridMultilevel"/>
    <w:tmpl w:val="ABAEBE7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9" w15:restartNumberingAfterBreak="0">
    <w:nsid w:val="41FA4689"/>
    <w:multiLevelType w:val="hybridMultilevel"/>
    <w:tmpl w:val="D9264660"/>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10" w15:restartNumberingAfterBreak="0">
    <w:nsid w:val="45C14739"/>
    <w:multiLevelType w:val="hybridMultilevel"/>
    <w:tmpl w:val="88940662"/>
    <w:lvl w:ilvl="0" w:tplc="5204DD26">
      <w:start w:val="1"/>
      <w:numFmt w:val="decimal"/>
      <w:lvlText w:val="%1."/>
      <w:lvlJc w:val="left"/>
      <w:pPr>
        <w:ind w:left="786" w:hanging="360"/>
      </w:pPr>
      <w:rPr>
        <w:rFonts w:ascii="Arial" w:hAnsi="Arial" w:cs="Arial" w:hint="default"/>
        <w:color w:val="auto"/>
        <w:sz w:val="22"/>
        <w:szCs w:val="18"/>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4911606B"/>
    <w:multiLevelType w:val="hybridMultilevel"/>
    <w:tmpl w:val="898C5FEA"/>
    <w:lvl w:ilvl="0" w:tplc="E7B21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91C08"/>
    <w:multiLevelType w:val="hybridMultilevel"/>
    <w:tmpl w:val="4E2E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701A4E"/>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884C01"/>
    <w:multiLevelType w:val="multilevel"/>
    <w:tmpl w:val="159EA94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601D7"/>
    <w:multiLevelType w:val="hybridMultilevel"/>
    <w:tmpl w:val="65C0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A96B56"/>
    <w:multiLevelType w:val="hybridMultilevel"/>
    <w:tmpl w:val="F726318E"/>
    <w:lvl w:ilvl="0" w:tplc="F05C988E">
      <w:start w:val="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5357AF"/>
    <w:multiLevelType w:val="multilevel"/>
    <w:tmpl w:val="5A70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C5669F"/>
    <w:multiLevelType w:val="hybridMultilevel"/>
    <w:tmpl w:val="CA2A3C40"/>
    <w:lvl w:ilvl="0" w:tplc="87E49BA4">
      <w:start w:val="1"/>
      <w:numFmt w:val="lowerRoman"/>
      <w:lvlText w:val="(%1)"/>
      <w:lvlJc w:val="right"/>
      <w:pPr>
        <w:tabs>
          <w:tab w:val="num" w:pos="1764"/>
        </w:tabs>
        <w:ind w:left="1764" w:hanging="180"/>
      </w:pPr>
    </w:lvl>
    <w:lvl w:ilvl="1" w:tplc="08090019">
      <w:start w:val="1"/>
      <w:numFmt w:val="lowerLetter"/>
      <w:lvlText w:val="%2."/>
      <w:lvlJc w:val="left"/>
      <w:pPr>
        <w:tabs>
          <w:tab w:val="num" w:pos="2664"/>
        </w:tabs>
        <w:ind w:left="2664" w:hanging="360"/>
      </w:pPr>
    </w:lvl>
    <w:lvl w:ilvl="2" w:tplc="0809001B">
      <w:start w:val="1"/>
      <w:numFmt w:val="lowerRoman"/>
      <w:lvlText w:val="%3."/>
      <w:lvlJc w:val="right"/>
      <w:pPr>
        <w:tabs>
          <w:tab w:val="num" w:pos="3384"/>
        </w:tabs>
        <w:ind w:left="3384" w:hanging="180"/>
      </w:pPr>
    </w:lvl>
    <w:lvl w:ilvl="3" w:tplc="0809000F">
      <w:start w:val="1"/>
      <w:numFmt w:val="decimal"/>
      <w:lvlText w:val="%4."/>
      <w:lvlJc w:val="left"/>
      <w:pPr>
        <w:tabs>
          <w:tab w:val="num" w:pos="4104"/>
        </w:tabs>
        <w:ind w:left="4104" w:hanging="360"/>
      </w:pPr>
    </w:lvl>
    <w:lvl w:ilvl="4" w:tplc="08090019">
      <w:start w:val="1"/>
      <w:numFmt w:val="lowerLetter"/>
      <w:lvlText w:val="%5."/>
      <w:lvlJc w:val="left"/>
      <w:pPr>
        <w:tabs>
          <w:tab w:val="num" w:pos="4824"/>
        </w:tabs>
        <w:ind w:left="4824" w:hanging="360"/>
      </w:pPr>
    </w:lvl>
    <w:lvl w:ilvl="5" w:tplc="0809001B">
      <w:start w:val="1"/>
      <w:numFmt w:val="lowerRoman"/>
      <w:lvlText w:val="%6."/>
      <w:lvlJc w:val="right"/>
      <w:pPr>
        <w:tabs>
          <w:tab w:val="num" w:pos="5544"/>
        </w:tabs>
        <w:ind w:left="5544" w:hanging="180"/>
      </w:pPr>
    </w:lvl>
    <w:lvl w:ilvl="6" w:tplc="0809000F">
      <w:start w:val="1"/>
      <w:numFmt w:val="decimal"/>
      <w:lvlText w:val="%7."/>
      <w:lvlJc w:val="left"/>
      <w:pPr>
        <w:tabs>
          <w:tab w:val="num" w:pos="6264"/>
        </w:tabs>
        <w:ind w:left="6264" w:hanging="360"/>
      </w:pPr>
    </w:lvl>
    <w:lvl w:ilvl="7" w:tplc="08090019">
      <w:start w:val="1"/>
      <w:numFmt w:val="lowerLetter"/>
      <w:lvlText w:val="%8."/>
      <w:lvlJc w:val="left"/>
      <w:pPr>
        <w:tabs>
          <w:tab w:val="num" w:pos="6984"/>
        </w:tabs>
        <w:ind w:left="6984" w:hanging="360"/>
      </w:pPr>
    </w:lvl>
    <w:lvl w:ilvl="8" w:tplc="0809001B">
      <w:start w:val="1"/>
      <w:numFmt w:val="lowerRoman"/>
      <w:lvlText w:val="%9."/>
      <w:lvlJc w:val="right"/>
      <w:pPr>
        <w:tabs>
          <w:tab w:val="num" w:pos="7704"/>
        </w:tabs>
        <w:ind w:left="7704" w:hanging="180"/>
      </w:pPr>
    </w:lvl>
  </w:abstractNum>
  <w:abstractNum w:abstractNumId="19" w15:restartNumberingAfterBreak="0">
    <w:nsid w:val="75191734"/>
    <w:multiLevelType w:val="hybridMultilevel"/>
    <w:tmpl w:val="AED2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E52207"/>
    <w:multiLevelType w:val="hybridMultilevel"/>
    <w:tmpl w:val="1B90E3A2"/>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num w:numId="1" w16cid:durableId="24253574">
    <w:abstractNumId w:val="20"/>
  </w:num>
  <w:num w:numId="2" w16cid:durableId="1950042062">
    <w:abstractNumId w:val="12"/>
  </w:num>
  <w:num w:numId="3" w16cid:durableId="1482842854">
    <w:abstractNumId w:val="19"/>
  </w:num>
  <w:num w:numId="4" w16cid:durableId="5140168">
    <w:abstractNumId w:val="9"/>
  </w:num>
  <w:num w:numId="5" w16cid:durableId="811562532">
    <w:abstractNumId w:val="6"/>
  </w:num>
  <w:num w:numId="6" w16cid:durableId="2103408401">
    <w:abstractNumId w:val="2"/>
  </w:num>
  <w:num w:numId="7" w16cid:durableId="2057196403">
    <w:abstractNumId w:val="13"/>
  </w:num>
  <w:num w:numId="8" w16cid:durableId="1229923671">
    <w:abstractNumId w:val="5"/>
  </w:num>
  <w:num w:numId="9" w16cid:durableId="1135222887">
    <w:abstractNumId w:val="7"/>
  </w:num>
  <w:num w:numId="10" w16cid:durableId="774711589">
    <w:abstractNumId w:val="11"/>
  </w:num>
  <w:num w:numId="11" w16cid:durableId="577909667">
    <w:abstractNumId w:val="0"/>
  </w:num>
  <w:num w:numId="12" w16cid:durableId="1103258588">
    <w:abstractNumId w:val="16"/>
  </w:num>
  <w:num w:numId="13" w16cid:durableId="1408764934">
    <w:abstractNumId w:val="1"/>
  </w:num>
  <w:num w:numId="14" w16cid:durableId="407390853">
    <w:abstractNumId w:val="8"/>
  </w:num>
  <w:num w:numId="15" w16cid:durableId="2081756100">
    <w:abstractNumId w:val="17"/>
  </w:num>
  <w:num w:numId="16" w16cid:durableId="80490247">
    <w:abstractNumId w:val="15"/>
  </w:num>
  <w:num w:numId="17" w16cid:durableId="599341309">
    <w:abstractNumId w:val="10"/>
  </w:num>
  <w:num w:numId="18" w16cid:durableId="17650294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3105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6970538">
    <w:abstractNumId w:val="14"/>
  </w:num>
  <w:num w:numId="21" w16cid:durableId="1831941560">
    <w:abstractNumId w:val="18"/>
  </w:num>
  <w:num w:numId="22" w16cid:durableId="4487407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021"/>
    <w:rsid w:val="00002B05"/>
    <w:rsid w:val="000146FA"/>
    <w:rsid w:val="000205F3"/>
    <w:rsid w:val="00020A4B"/>
    <w:rsid w:val="000308B2"/>
    <w:rsid w:val="0003165D"/>
    <w:rsid w:val="00035891"/>
    <w:rsid w:val="000417E2"/>
    <w:rsid w:val="000439BF"/>
    <w:rsid w:val="000551ED"/>
    <w:rsid w:val="00055D54"/>
    <w:rsid w:val="00062E1A"/>
    <w:rsid w:val="000639A3"/>
    <w:rsid w:val="00063F43"/>
    <w:rsid w:val="00066BA4"/>
    <w:rsid w:val="00072A51"/>
    <w:rsid w:val="00083170"/>
    <w:rsid w:val="00090F1D"/>
    <w:rsid w:val="000A0F80"/>
    <w:rsid w:val="000A541A"/>
    <w:rsid w:val="000A5CE0"/>
    <w:rsid w:val="000B0171"/>
    <w:rsid w:val="000B5A80"/>
    <w:rsid w:val="000D304E"/>
    <w:rsid w:val="000D32AE"/>
    <w:rsid w:val="000D32ED"/>
    <w:rsid w:val="000D39A4"/>
    <w:rsid w:val="000E37B4"/>
    <w:rsid w:val="00113681"/>
    <w:rsid w:val="00125D15"/>
    <w:rsid w:val="001323D7"/>
    <w:rsid w:val="001363F0"/>
    <w:rsid w:val="001410A1"/>
    <w:rsid w:val="00156047"/>
    <w:rsid w:val="00156259"/>
    <w:rsid w:val="00180B1F"/>
    <w:rsid w:val="001A1FEF"/>
    <w:rsid w:val="001A232F"/>
    <w:rsid w:val="001A2AAD"/>
    <w:rsid w:val="001A5400"/>
    <w:rsid w:val="001A61C0"/>
    <w:rsid w:val="001B08A5"/>
    <w:rsid w:val="001B7F6E"/>
    <w:rsid w:val="001C52B5"/>
    <w:rsid w:val="001E4DC4"/>
    <w:rsid w:val="001E6195"/>
    <w:rsid w:val="001E7DBC"/>
    <w:rsid w:val="00201FAB"/>
    <w:rsid w:val="00206278"/>
    <w:rsid w:val="00206FDE"/>
    <w:rsid w:val="00212AC5"/>
    <w:rsid w:val="00212F5E"/>
    <w:rsid w:val="00226824"/>
    <w:rsid w:val="0023032F"/>
    <w:rsid w:val="00237851"/>
    <w:rsid w:val="00237BDB"/>
    <w:rsid w:val="00246469"/>
    <w:rsid w:val="00250D81"/>
    <w:rsid w:val="00257393"/>
    <w:rsid w:val="002628D5"/>
    <w:rsid w:val="00263513"/>
    <w:rsid w:val="00265EDC"/>
    <w:rsid w:val="0026771D"/>
    <w:rsid w:val="00282245"/>
    <w:rsid w:val="00284D93"/>
    <w:rsid w:val="002A2B2D"/>
    <w:rsid w:val="002C040F"/>
    <w:rsid w:val="002C367C"/>
    <w:rsid w:val="002D46CB"/>
    <w:rsid w:val="002E4E5F"/>
    <w:rsid w:val="002F29BF"/>
    <w:rsid w:val="002F60C6"/>
    <w:rsid w:val="0031162B"/>
    <w:rsid w:val="003140E4"/>
    <w:rsid w:val="003260EA"/>
    <w:rsid w:val="0032651B"/>
    <w:rsid w:val="00335A36"/>
    <w:rsid w:val="00336D86"/>
    <w:rsid w:val="00347CCB"/>
    <w:rsid w:val="003576C8"/>
    <w:rsid w:val="0036248C"/>
    <w:rsid w:val="00373500"/>
    <w:rsid w:val="00380996"/>
    <w:rsid w:val="003877DE"/>
    <w:rsid w:val="003924B7"/>
    <w:rsid w:val="003949F1"/>
    <w:rsid w:val="003A1030"/>
    <w:rsid w:val="003A4847"/>
    <w:rsid w:val="003B32D7"/>
    <w:rsid w:val="003C1FC9"/>
    <w:rsid w:val="003D436F"/>
    <w:rsid w:val="003E39CE"/>
    <w:rsid w:val="003F02E7"/>
    <w:rsid w:val="00400A5A"/>
    <w:rsid w:val="0041085B"/>
    <w:rsid w:val="00421BC4"/>
    <w:rsid w:val="00421C7E"/>
    <w:rsid w:val="004230B0"/>
    <w:rsid w:val="00423900"/>
    <w:rsid w:val="00436376"/>
    <w:rsid w:val="00442DB9"/>
    <w:rsid w:val="004912F8"/>
    <w:rsid w:val="004953D4"/>
    <w:rsid w:val="004A56D8"/>
    <w:rsid w:val="004A7AAC"/>
    <w:rsid w:val="004B5515"/>
    <w:rsid w:val="004D5301"/>
    <w:rsid w:val="004D6813"/>
    <w:rsid w:val="004E389A"/>
    <w:rsid w:val="004E48CD"/>
    <w:rsid w:val="004E6059"/>
    <w:rsid w:val="00524232"/>
    <w:rsid w:val="00537FE4"/>
    <w:rsid w:val="00552284"/>
    <w:rsid w:val="00556479"/>
    <w:rsid w:val="00560FBF"/>
    <w:rsid w:val="00566074"/>
    <w:rsid w:val="0057430F"/>
    <w:rsid w:val="0057590A"/>
    <w:rsid w:val="005904DD"/>
    <w:rsid w:val="005940ED"/>
    <w:rsid w:val="00597409"/>
    <w:rsid w:val="005A3112"/>
    <w:rsid w:val="005A51DE"/>
    <w:rsid w:val="005B328F"/>
    <w:rsid w:val="005C55ED"/>
    <w:rsid w:val="005F053E"/>
    <w:rsid w:val="005F54B3"/>
    <w:rsid w:val="005F7084"/>
    <w:rsid w:val="0062214E"/>
    <w:rsid w:val="006501AC"/>
    <w:rsid w:val="00650FD2"/>
    <w:rsid w:val="00652D5A"/>
    <w:rsid w:val="00682505"/>
    <w:rsid w:val="006861BD"/>
    <w:rsid w:val="006870F8"/>
    <w:rsid w:val="00690A21"/>
    <w:rsid w:val="006A1FF8"/>
    <w:rsid w:val="006A3151"/>
    <w:rsid w:val="006B6552"/>
    <w:rsid w:val="006C24B2"/>
    <w:rsid w:val="006C7154"/>
    <w:rsid w:val="006D1BF6"/>
    <w:rsid w:val="006E36AE"/>
    <w:rsid w:val="006E5AC1"/>
    <w:rsid w:val="006F1ED2"/>
    <w:rsid w:val="006F57A9"/>
    <w:rsid w:val="006F5A92"/>
    <w:rsid w:val="0071458A"/>
    <w:rsid w:val="00722766"/>
    <w:rsid w:val="00734190"/>
    <w:rsid w:val="00744723"/>
    <w:rsid w:val="007501B5"/>
    <w:rsid w:val="00755913"/>
    <w:rsid w:val="0076205C"/>
    <w:rsid w:val="00770AFF"/>
    <w:rsid w:val="00780620"/>
    <w:rsid w:val="007B1891"/>
    <w:rsid w:val="007B4210"/>
    <w:rsid w:val="007C259C"/>
    <w:rsid w:val="007D3705"/>
    <w:rsid w:val="007D79F3"/>
    <w:rsid w:val="007E4814"/>
    <w:rsid w:val="007F4B58"/>
    <w:rsid w:val="007F7E1A"/>
    <w:rsid w:val="00821E95"/>
    <w:rsid w:val="00824DCF"/>
    <w:rsid w:val="0082626E"/>
    <w:rsid w:val="008341C2"/>
    <w:rsid w:val="00845499"/>
    <w:rsid w:val="00853F6F"/>
    <w:rsid w:val="008656E6"/>
    <w:rsid w:val="00870816"/>
    <w:rsid w:val="00870947"/>
    <w:rsid w:val="008900BD"/>
    <w:rsid w:val="008A0B4F"/>
    <w:rsid w:val="008A7271"/>
    <w:rsid w:val="008B446D"/>
    <w:rsid w:val="008B52A0"/>
    <w:rsid w:val="008B6C6D"/>
    <w:rsid w:val="008C097E"/>
    <w:rsid w:val="008C4C09"/>
    <w:rsid w:val="008D5C49"/>
    <w:rsid w:val="008E226A"/>
    <w:rsid w:val="008E2D55"/>
    <w:rsid w:val="008E5D4F"/>
    <w:rsid w:val="008F120E"/>
    <w:rsid w:val="008F669E"/>
    <w:rsid w:val="00906721"/>
    <w:rsid w:val="00915B1F"/>
    <w:rsid w:val="00923EBE"/>
    <w:rsid w:val="009353B6"/>
    <w:rsid w:val="00962FD1"/>
    <w:rsid w:val="00981F44"/>
    <w:rsid w:val="00983B20"/>
    <w:rsid w:val="009906D4"/>
    <w:rsid w:val="00993DBC"/>
    <w:rsid w:val="009A4194"/>
    <w:rsid w:val="009B7A6A"/>
    <w:rsid w:val="009D7A79"/>
    <w:rsid w:val="009E4BA5"/>
    <w:rsid w:val="009E5BF6"/>
    <w:rsid w:val="009F6141"/>
    <w:rsid w:val="00A0293D"/>
    <w:rsid w:val="00A03EF1"/>
    <w:rsid w:val="00A07868"/>
    <w:rsid w:val="00A155C6"/>
    <w:rsid w:val="00A156CB"/>
    <w:rsid w:val="00A174BC"/>
    <w:rsid w:val="00A20908"/>
    <w:rsid w:val="00A21059"/>
    <w:rsid w:val="00A21DB1"/>
    <w:rsid w:val="00A301C8"/>
    <w:rsid w:val="00A37075"/>
    <w:rsid w:val="00A6369E"/>
    <w:rsid w:val="00A662AB"/>
    <w:rsid w:val="00A96248"/>
    <w:rsid w:val="00AA06DD"/>
    <w:rsid w:val="00AB40AA"/>
    <w:rsid w:val="00AB5A2E"/>
    <w:rsid w:val="00AD3B96"/>
    <w:rsid w:val="00AE30C9"/>
    <w:rsid w:val="00AF0964"/>
    <w:rsid w:val="00AF3BDD"/>
    <w:rsid w:val="00AF4D13"/>
    <w:rsid w:val="00B074C9"/>
    <w:rsid w:val="00B2091C"/>
    <w:rsid w:val="00B20F7C"/>
    <w:rsid w:val="00B24906"/>
    <w:rsid w:val="00B249A8"/>
    <w:rsid w:val="00B32148"/>
    <w:rsid w:val="00B33702"/>
    <w:rsid w:val="00B3701D"/>
    <w:rsid w:val="00B436C0"/>
    <w:rsid w:val="00B529AD"/>
    <w:rsid w:val="00B540D0"/>
    <w:rsid w:val="00B54CC5"/>
    <w:rsid w:val="00B57021"/>
    <w:rsid w:val="00B60D51"/>
    <w:rsid w:val="00B61A41"/>
    <w:rsid w:val="00B645CD"/>
    <w:rsid w:val="00B66CBD"/>
    <w:rsid w:val="00B84CD0"/>
    <w:rsid w:val="00BA4EC3"/>
    <w:rsid w:val="00BA5DFD"/>
    <w:rsid w:val="00BB75F7"/>
    <w:rsid w:val="00BB7D53"/>
    <w:rsid w:val="00BC175D"/>
    <w:rsid w:val="00BC5224"/>
    <w:rsid w:val="00BD1F90"/>
    <w:rsid w:val="00BD4FD2"/>
    <w:rsid w:val="00BE0265"/>
    <w:rsid w:val="00BE105C"/>
    <w:rsid w:val="00BE11CF"/>
    <w:rsid w:val="00BE64D4"/>
    <w:rsid w:val="00BF2FEA"/>
    <w:rsid w:val="00BF528B"/>
    <w:rsid w:val="00BF7E4B"/>
    <w:rsid w:val="00C06AC2"/>
    <w:rsid w:val="00C14376"/>
    <w:rsid w:val="00C2288B"/>
    <w:rsid w:val="00C27F58"/>
    <w:rsid w:val="00C31EC3"/>
    <w:rsid w:val="00C33C54"/>
    <w:rsid w:val="00C417E7"/>
    <w:rsid w:val="00C468AB"/>
    <w:rsid w:val="00C47421"/>
    <w:rsid w:val="00C715B2"/>
    <w:rsid w:val="00C746A2"/>
    <w:rsid w:val="00C91DA5"/>
    <w:rsid w:val="00C92202"/>
    <w:rsid w:val="00C9412A"/>
    <w:rsid w:val="00C96C05"/>
    <w:rsid w:val="00CA0F17"/>
    <w:rsid w:val="00CA76CC"/>
    <w:rsid w:val="00CB5A71"/>
    <w:rsid w:val="00CC4465"/>
    <w:rsid w:val="00CD1926"/>
    <w:rsid w:val="00CD54DE"/>
    <w:rsid w:val="00CD63CC"/>
    <w:rsid w:val="00CE014D"/>
    <w:rsid w:val="00CF4D9A"/>
    <w:rsid w:val="00CF7BBB"/>
    <w:rsid w:val="00D060DF"/>
    <w:rsid w:val="00D14FC8"/>
    <w:rsid w:val="00D16A54"/>
    <w:rsid w:val="00D24FA2"/>
    <w:rsid w:val="00D2668C"/>
    <w:rsid w:val="00D31255"/>
    <w:rsid w:val="00D51353"/>
    <w:rsid w:val="00D549B3"/>
    <w:rsid w:val="00D57E88"/>
    <w:rsid w:val="00D64CB0"/>
    <w:rsid w:val="00D71A6D"/>
    <w:rsid w:val="00D77823"/>
    <w:rsid w:val="00D84CA7"/>
    <w:rsid w:val="00D90A04"/>
    <w:rsid w:val="00D93948"/>
    <w:rsid w:val="00DA4AE0"/>
    <w:rsid w:val="00DC7BDF"/>
    <w:rsid w:val="00DC7FCB"/>
    <w:rsid w:val="00DD0D82"/>
    <w:rsid w:val="00DD2FD0"/>
    <w:rsid w:val="00DD740B"/>
    <w:rsid w:val="00DE2287"/>
    <w:rsid w:val="00DE4000"/>
    <w:rsid w:val="00DF4F8B"/>
    <w:rsid w:val="00DF5761"/>
    <w:rsid w:val="00E13AFC"/>
    <w:rsid w:val="00E148C3"/>
    <w:rsid w:val="00E150F8"/>
    <w:rsid w:val="00E21A97"/>
    <w:rsid w:val="00E453F8"/>
    <w:rsid w:val="00E52E0B"/>
    <w:rsid w:val="00E53CF3"/>
    <w:rsid w:val="00E724F2"/>
    <w:rsid w:val="00E76599"/>
    <w:rsid w:val="00E86A39"/>
    <w:rsid w:val="00E86C0B"/>
    <w:rsid w:val="00E91FA0"/>
    <w:rsid w:val="00E93A7D"/>
    <w:rsid w:val="00EA177F"/>
    <w:rsid w:val="00EC7E49"/>
    <w:rsid w:val="00EE5C45"/>
    <w:rsid w:val="00EF002A"/>
    <w:rsid w:val="00EF3169"/>
    <w:rsid w:val="00EF7380"/>
    <w:rsid w:val="00F02DE9"/>
    <w:rsid w:val="00F20B69"/>
    <w:rsid w:val="00F2247A"/>
    <w:rsid w:val="00F26FF5"/>
    <w:rsid w:val="00F473A2"/>
    <w:rsid w:val="00F47657"/>
    <w:rsid w:val="00F50DD1"/>
    <w:rsid w:val="00F53F30"/>
    <w:rsid w:val="00F54E34"/>
    <w:rsid w:val="00F554C7"/>
    <w:rsid w:val="00F64058"/>
    <w:rsid w:val="00F674FB"/>
    <w:rsid w:val="00F71A6D"/>
    <w:rsid w:val="00F843D0"/>
    <w:rsid w:val="00F85D69"/>
    <w:rsid w:val="00F86EBD"/>
    <w:rsid w:val="00F96BF1"/>
    <w:rsid w:val="00F97F50"/>
    <w:rsid w:val="00FA0580"/>
    <w:rsid w:val="00FA42FD"/>
    <w:rsid w:val="00FB00E6"/>
    <w:rsid w:val="00FC3F3C"/>
    <w:rsid w:val="00FC45B6"/>
    <w:rsid w:val="00FD3CE7"/>
    <w:rsid w:val="00FE5416"/>
    <w:rsid w:val="00FF6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E4C14"/>
  <w15:docId w15:val="{54214364-C234-49CF-A55A-AA06D013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8C3"/>
  </w:style>
  <w:style w:type="paragraph" w:styleId="Footer">
    <w:name w:val="footer"/>
    <w:basedOn w:val="Normal"/>
    <w:link w:val="FooterChar"/>
    <w:uiPriority w:val="99"/>
    <w:unhideWhenUsed/>
    <w:rsid w:val="00E1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8C3"/>
  </w:style>
  <w:style w:type="paragraph" w:styleId="BalloonText">
    <w:name w:val="Balloon Text"/>
    <w:basedOn w:val="Normal"/>
    <w:link w:val="BalloonTextChar"/>
    <w:uiPriority w:val="99"/>
    <w:semiHidden/>
    <w:unhideWhenUsed/>
    <w:rsid w:val="00E1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8C3"/>
    <w:rPr>
      <w:rFonts w:ascii="Tahoma" w:hAnsi="Tahoma" w:cs="Tahoma"/>
      <w:sz w:val="16"/>
      <w:szCs w:val="16"/>
    </w:rPr>
  </w:style>
  <w:style w:type="character" w:styleId="Hyperlink">
    <w:name w:val="Hyperlink"/>
    <w:basedOn w:val="DefaultParagraphFont"/>
    <w:uiPriority w:val="99"/>
    <w:unhideWhenUsed/>
    <w:rsid w:val="0076205C"/>
    <w:rPr>
      <w:color w:val="0000FF" w:themeColor="hyperlink"/>
      <w:u w:val="single"/>
    </w:rPr>
  </w:style>
  <w:style w:type="paragraph" w:customStyle="1" w:styleId="F9E977197262459AB16AE09F8A4F0155">
    <w:name w:val="F9E977197262459AB16AE09F8A4F0155"/>
    <w:rsid w:val="001B08A5"/>
    <w:rPr>
      <w:rFonts w:eastAsiaTheme="minorEastAsia"/>
      <w:lang w:val="en-US" w:eastAsia="ja-JP"/>
    </w:rPr>
  </w:style>
  <w:style w:type="paragraph" w:styleId="ListParagraph">
    <w:name w:val="List Paragraph"/>
    <w:aliases w:val="List Paragraph - LCC"/>
    <w:basedOn w:val="Normal"/>
    <w:link w:val="ListParagraphChar"/>
    <w:uiPriority w:val="34"/>
    <w:qFormat/>
    <w:rsid w:val="005C55ED"/>
    <w:pPr>
      <w:ind w:left="720"/>
      <w:contextualSpacing/>
    </w:pPr>
  </w:style>
  <w:style w:type="character" w:styleId="FollowedHyperlink">
    <w:name w:val="FollowedHyperlink"/>
    <w:basedOn w:val="DefaultParagraphFont"/>
    <w:uiPriority w:val="99"/>
    <w:semiHidden/>
    <w:unhideWhenUsed/>
    <w:rsid w:val="008D5C49"/>
    <w:rPr>
      <w:color w:val="800080" w:themeColor="followedHyperlink"/>
      <w:u w:val="single"/>
    </w:rPr>
  </w:style>
  <w:style w:type="paragraph" w:customStyle="1" w:styleId="Default">
    <w:name w:val="Default"/>
    <w:rsid w:val="00690A2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semiHidden/>
    <w:unhideWhenUsed/>
    <w:rsid w:val="004E60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626E"/>
    <w:rPr>
      <w:b/>
      <w:bCs/>
    </w:rPr>
  </w:style>
  <w:style w:type="character" w:styleId="UnresolvedMention">
    <w:name w:val="Unresolved Mention"/>
    <w:basedOn w:val="DefaultParagraphFont"/>
    <w:uiPriority w:val="99"/>
    <w:semiHidden/>
    <w:unhideWhenUsed/>
    <w:rsid w:val="006870F8"/>
    <w:rPr>
      <w:color w:val="605E5C"/>
      <w:shd w:val="clear" w:color="auto" w:fill="E1DFDD"/>
    </w:rPr>
  </w:style>
  <w:style w:type="paragraph" w:styleId="Revision">
    <w:name w:val="Revision"/>
    <w:hidden/>
    <w:uiPriority w:val="99"/>
    <w:semiHidden/>
    <w:rsid w:val="00F85D69"/>
    <w:pPr>
      <w:spacing w:after="0" w:line="240" w:lineRule="auto"/>
    </w:pPr>
  </w:style>
  <w:style w:type="character" w:customStyle="1" w:styleId="ListParagraphChar">
    <w:name w:val="List Paragraph Char"/>
    <w:aliases w:val="List Paragraph - LCC Char"/>
    <w:basedOn w:val="DefaultParagraphFont"/>
    <w:link w:val="ListParagraph"/>
    <w:uiPriority w:val="34"/>
    <w:rsid w:val="00EC7E49"/>
  </w:style>
  <w:style w:type="character" w:styleId="CommentReference">
    <w:name w:val="annotation reference"/>
    <w:basedOn w:val="DefaultParagraphFont"/>
    <w:uiPriority w:val="99"/>
    <w:semiHidden/>
    <w:unhideWhenUsed/>
    <w:rsid w:val="007F4B58"/>
    <w:rPr>
      <w:sz w:val="16"/>
      <w:szCs w:val="16"/>
    </w:rPr>
  </w:style>
  <w:style w:type="paragraph" w:styleId="CommentText">
    <w:name w:val="annotation text"/>
    <w:basedOn w:val="Normal"/>
    <w:link w:val="CommentTextChar"/>
    <w:uiPriority w:val="99"/>
    <w:semiHidden/>
    <w:unhideWhenUsed/>
    <w:rsid w:val="007F4B58"/>
    <w:pPr>
      <w:spacing w:line="240" w:lineRule="auto"/>
    </w:pPr>
    <w:rPr>
      <w:sz w:val="20"/>
      <w:szCs w:val="20"/>
    </w:rPr>
  </w:style>
  <w:style w:type="character" w:customStyle="1" w:styleId="CommentTextChar">
    <w:name w:val="Comment Text Char"/>
    <w:basedOn w:val="DefaultParagraphFont"/>
    <w:link w:val="CommentText"/>
    <w:uiPriority w:val="99"/>
    <w:semiHidden/>
    <w:rsid w:val="007F4B58"/>
    <w:rPr>
      <w:sz w:val="20"/>
      <w:szCs w:val="20"/>
    </w:rPr>
  </w:style>
  <w:style w:type="paragraph" w:styleId="CommentSubject">
    <w:name w:val="annotation subject"/>
    <w:basedOn w:val="CommentText"/>
    <w:next w:val="CommentText"/>
    <w:link w:val="CommentSubjectChar"/>
    <w:uiPriority w:val="99"/>
    <w:semiHidden/>
    <w:unhideWhenUsed/>
    <w:rsid w:val="007F4B58"/>
    <w:rPr>
      <w:b/>
      <w:bCs/>
    </w:rPr>
  </w:style>
  <w:style w:type="character" w:customStyle="1" w:styleId="CommentSubjectChar">
    <w:name w:val="Comment Subject Char"/>
    <w:basedOn w:val="CommentTextChar"/>
    <w:link w:val="CommentSubject"/>
    <w:uiPriority w:val="99"/>
    <w:semiHidden/>
    <w:rsid w:val="007F4B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3824">
      <w:bodyDiv w:val="1"/>
      <w:marLeft w:val="0"/>
      <w:marRight w:val="0"/>
      <w:marTop w:val="0"/>
      <w:marBottom w:val="0"/>
      <w:divBdr>
        <w:top w:val="none" w:sz="0" w:space="0" w:color="auto"/>
        <w:left w:val="none" w:sz="0" w:space="0" w:color="auto"/>
        <w:bottom w:val="none" w:sz="0" w:space="0" w:color="auto"/>
        <w:right w:val="none" w:sz="0" w:space="0" w:color="auto"/>
      </w:divBdr>
    </w:div>
    <w:div w:id="1030036637">
      <w:bodyDiv w:val="1"/>
      <w:marLeft w:val="0"/>
      <w:marRight w:val="0"/>
      <w:marTop w:val="0"/>
      <w:marBottom w:val="0"/>
      <w:divBdr>
        <w:top w:val="none" w:sz="0" w:space="0" w:color="auto"/>
        <w:left w:val="none" w:sz="0" w:space="0" w:color="auto"/>
        <w:bottom w:val="none" w:sz="0" w:space="0" w:color="auto"/>
        <w:right w:val="none" w:sz="0" w:space="0" w:color="auto"/>
      </w:divBdr>
    </w:div>
    <w:div w:id="1203901664">
      <w:bodyDiv w:val="1"/>
      <w:marLeft w:val="0"/>
      <w:marRight w:val="0"/>
      <w:marTop w:val="0"/>
      <w:marBottom w:val="0"/>
      <w:divBdr>
        <w:top w:val="none" w:sz="0" w:space="0" w:color="auto"/>
        <w:left w:val="none" w:sz="0" w:space="0" w:color="auto"/>
        <w:bottom w:val="none" w:sz="0" w:space="0" w:color="auto"/>
        <w:right w:val="none" w:sz="0" w:space="0" w:color="auto"/>
      </w:divBdr>
    </w:div>
    <w:div w:id="1349523221">
      <w:bodyDiv w:val="1"/>
      <w:marLeft w:val="0"/>
      <w:marRight w:val="0"/>
      <w:marTop w:val="0"/>
      <w:marBottom w:val="0"/>
      <w:divBdr>
        <w:top w:val="none" w:sz="0" w:space="0" w:color="auto"/>
        <w:left w:val="none" w:sz="0" w:space="0" w:color="auto"/>
        <w:bottom w:val="none" w:sz="0" w:space="0" w:color="auto"/>
        <w:right w:val="none" w:sz="0" w:space="0" w:color="auto"/>
      </w:divBdr>
    </w:div>
    <w:div w:id="1692031737">
      <w:bodyDiv w:val="1"/>
      <w:marLeft w:val="0"/>
      <w:marRight w:val="0"/>
      <w:marTop w:val="0"/>
      <w:marBottom w:val="0"/>
      <w:divBdr>
        <w:top w:val="none" w:sz="0" w:space="0" w:color="auto"/>
        <w:left w:val="none" w:sz="0" w:space="0" w:color="auto"/>
        <w:bottom w:val="none" w:sz="0" w:space="0" w:color="auto"/>
        <w:right w:val="none" w:sz="0" w:space="0" w:color="auto"/>
      </w:divBdr>
    </w:div>
    <w:div w:id="1860508308">
      <w:bodyDiv w:val="1"/>
      <w:marLeft w:val="0"/>
      <w:marRight w:val="0"/>
      <w:marTop w:val="0"/>
      <w:marBottom w:val="0"/>
      <w:divBdr>
        <w:top w:val="none" w:sz="0" w:space="0" w:color="auto"/>
        <w:left w:val="none" w:sz="0" w:space="0" w:color="auto"/>
        <w:bottom w:val="none" w:sz="0" w:space="0" w:color="auto"/>
        <w:right w:val="none" w:sz="0" w:space="0" w:color="auto"/>
      </w:divBdr>
    </w:div>
    <w:div w:id="198280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liverpool.gov.uk/planning-and-building-control/plan-making-in-liverpool/the-liverpool-local-plan-2013-203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liverpool.gov.uk/planning-and-building-control/guidance-and-policies/advice-notes/" TargetMode="External"/><Relationship Id="rId2" Type="http://schemas.openxmlformats.org/officeDocument/2006/relationships/customXml" Target="../customXml/item2.xml"/><Relationship Id="rId16" Type="http://schemas.openxmlformats.org/officeDocument/2006/relationships/hyperlink" Target="https://liverpool.gov.uk/business/business-rates/" TargetMode="External"/><Relationship Id="rId20" Type="http://schemas.openxmlformats.org/officeDocument/2006/relationships/hyperlink" Target="mailto:Daniel.Murphy@liverpoo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iverpool.gov.uk/business/planning-and-building-control/preparing-an-application/our-pre-application-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f953b19-27d3-4469-b9eb-4c4f8e8a197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459D1BE4B63EB49874C20A4C02C1D7F" ma:contentTypeVersion="6" ma:contentTypeDescription="Create a new document." ma:contentTypeScope="" ma:versionID="c0374d9aa8cc150b2c2b25e5d28076b3">
  <xsd:schema xmlns:xsd="http://www.w3.org/2001/XMLSchema" xmlns:xs="http://www.w3.org/2001/XMLSchema" xmlns:p="http://schemas.microsoft.com/office/2006/metadata/properties" xmlns:ns3="bf953b19-27d3-4469-b9eb-4c4f8e8a1977" xmlns:ns4="97e0e1e1-f73c-426d-a2a8-05a2da6a9b74" targetNamespace="http://schemas.microsoft.com/office/2006/metadata/properties" ma:root="true" ma:fieldsID="4a5c594fa3dd01f3bae0eed47618367d" ns3:_="" ns4:_="">
    <xsd:import namespace="bf953b19-27d3-4469-b9eb-4c4f8e8a1977"/>
    <xsd:import namespace="97e0e1e1-f73c-426d-a2a8-05a2da6a9b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53b19-27d3-4469-b9eb-4c4f8e8a1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0e1e1-f73c-426d-a2a8-05a2da6a9b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F3552-BC53-4C6F-9468-728A7283C40B}">
  <ds:schemaRefs>
    <ds:schemaRef ds:uri="http://schemas.microsoft.com/office/2006/metadata/properties"/>
    <ds:schemaRef ds:uri="http://schemas.microsoft.com/office/infopath/2007/PartnerControls"/>
    <ds:schemaRef ds:uri="bf953b19-27d3-4469-b9eb-4c4f8e8a1977"/>
  </ds:schemaRefs>
</ds:datastoreItem>
</file>

<file path=customXml/itemProps2.xml><?xml version="1.0" encoding="utf-8"?>
<ds:datastoreItem xmlns:ds="http://schemas.openxmlformats.org/officeDocument/2006/customXml" ds:itemID="{A0B7326B-0A00-414C-BD87-15A12241BFA0}">
  <ds:schemaRefs>
    <ds:schemaRef ds:uri="http://schemas.openxmlformats.org/officeDocument/2006/bibliography"/>
  </ds:schemaRefs>
</ds:datastoreItem>
</file>

<file path=customXml/itemProps3.xml><?xml version="1.0" encoding="utf-8"?>
<ds:datastoreItem xmlns:ds="http://schemas.openxmlformats.org/officeDocument/2006/customXml" ds:itemID="{A29EF041-B5E7-4479-B350-2A81D19D6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53b19-27d3-4469-b9eb-4c4f8e8a1977"/>
    <ds:schemaRef ds:uri="97e0e1e1-f73c-426d-a2a8-05a2da6a9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FC7F3F-5DCA-4AE8-9EA6-3BE28BB59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Liverpool Direct Ltd</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Gallagher, Daniel</dc:creator>
  <cp:lastModifiedBy>Murphy, Daniel</cp:lastModifiedBy>
  <cp:revision>2</cp:revision>
  <cp:lastPrinted>2023-05-04T12:26:00Z</cp:lastPrinted>
  <dcterms:created xsi:type="dcterms:W3CDTF">2023-06-14T08:24:00Z</dcterms:created>
  <dcterms:modified xsi:type="dcterms:W3CDTF">2023-06-14T08:24:00Z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0x0101009459D1BE4B63EB49874C20A4C02C1D7F</vt:lpwstr>
  </property>
</Properties>
</file>